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bookmarkStart w:id="2" w:name="_GoBack"/>
      <w:bookmarkEnd w:id="2"/>
      <w:r>
        <w:rPr>
          <w:rFonts w:hint="eastAsia" w:ascii="仿宋_GB2312" w:hAnsi="仿宋_GB2312" w:eastAsia="仿宋_GB2312" w:cs="仿宋_GB2312"/>
          <w:b/>
          <w:bCs/>
          <w:sz w:val="32"/>
          <w:szCs w:val="32"/>
          <w:lang w:val="en-US" w:eastAsia="zh-CN"/>
        </w:rPr>
        <w:t>附件1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部分设备清单及限价</w:t>
      </w:r>
    </w:p>
    <w:tbl>
      <w:tblPr>
        <w:tblStyle w:val="5"/>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48"/>
        <w:gridCol w:w="3840"/>
        <w:gridCol w:w="19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名称</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参数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最高限价/元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综合线</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国标8+2/米</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铜轴线</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纯铜75-5/米</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光纤收发器（百兆）</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HTB1100S/台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光纤收发器（千兆）</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HTB4100AB/台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同轴光纤收发器</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4路高清带数据反馈/台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光纤尾纤盒</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FC/SC /个</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球机专用电源</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24V/5A</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5口交换机</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DH-S系列/台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光纤熔接尾纤</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FC-FC单模单芯/根</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光纤熔接尾纤</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SC-SC单模单芯/根</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监控电源</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12V/2A/个</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监控集中供电电源</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12V/10A/个</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监控专用防水箱</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500型</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监控专用防水箱</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200型</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现场维修、安装人工费</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需增加的常用耗材</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_GB2312" w:hAnsi="仿宋_GB2312" w:eastAsia="仿宋_GB2312" w:cs="仿宋_GB2312"/>
                <w:color w:val="FF0000"/>
                <w:sz w:val="28"/>
                <w:szCs w:val="28"/>
                <w:lang w:val="en-US" w:eastAsia="zh-CN"/>
              </w:rPr>
            </w:pP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_GB2312" w:hAnsi="仿宋_GB2312" w:eastAsia="仿宋_GB2312" w:cs="仿宋_GB2312"/>
                <w:sz w:val="28"/>
                <w:szCs w:val="28"/>
                <w:lang w:val="en-US" w:eastAsia="zh-CN"/>
              </w:rPr>
            </w:pP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_GB2312" w:hAnsi="仿宋_GB2312" w:eastAsia="仿宋_GB2312" w:cs="仿宋_GB2312"/>
                <w:sz w:val="28"/>
                <w:szCs w:val="28"/>
                <w:lang w:val="en-US" w:eastAsia="zh-CN"/>
              </w:rPr>
            </w:pPr>
          </w:p>
        </w:tc>
      </w:tr>
    </w:tbl>
    <w:p>
      <w:r>
        <w:br w:type="page"/>
      </w:r>
    </w:p>
    <w:p>
      <w:pPr>
        <w:rPr>
          <w:rFonts w:hint="eastAsia" w:ascii="黑体" w:hAnsi="黑体" w:eastAsia="黑体" w:cs="黑体"/>
          <w:b w:val="0"/>
          <w:bCs/>
          <w:color w:val="000000"/>
          <w:sz w:val="32"/>
          <w:szCs w:val="32"/>
          <w:highlight w:val="none"/>
        </w:rPr>
      </w:pPr>
      <w:r>
        <w:rPr>
          <w:rFonts w:hint="eastAsia" w:ascii="仿宋_GB2312" w:hAnsi="仿宋_GB2312" w:eastAsia="仿宋_GB2312" w:cs="仿宋_GB2312"/>
          <w:b/>
          <w:bCs/>
          <w:sz w:val="32"/>
          <w:szCs w:val="32"/>
          <w:lang w:val="en-US" w:eastAsia="zh-CN"/>
        </w:rPr>
        <w:t>附件2</w:t>
      </w:r>
    </w:p>
    <w:p>
      <w:pPr>
        <w:spacing w:line="360" w:lineRule="auto"/>
        <w:jc w:val="left"/>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磋商文件格式</w:t>
      </w:r>
    </w:p>
    <w:p>
      <w:pPr>
        <w:pStyle w:val="4"/>
        <w:spacing w:line="500" w:lineRule="exact"/>
        <w:ind w:left="0" w:leftChars="0"/>
        <w:jc w:val="center"/>
        <w:rPr>
          <w:rFonts w:hint="eastAsia" w:ascii="仿宋_GB2312" w:hAnsi="仿宋_GB2312" w:eastAsia="仿宋_GB2312" w:cs="仿宋_GB2312"/>
          <w:b/>
          <w:color w:val="000000"/>
          <w:sz w:val="32"/>
          <w:szCs w:val="32"/>
          <w:highlight w:val="none"/>
        </w:rPr>
      </w:pPr>
    </w:p>
    <w:p>
      <w:pPr>
        <w:pStyle w:val="4"/>
        <w:spacing w:line="500" w:lineRule="exact"/>
        <w:ind w:left="0" w:leftChars="0"/>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报价函</w:t>
      </w:r>
    </w:p>
    <w:p>
      <w:pPr>
        <w:spacing w:line="480" w:lineRule="auto"/>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致：</w:t>
      </w:r>
      <w:r>
        <w:rPr>
          <w:rFonts w:hint="eastAsia" w:ascii="仿宋_GB2312" w:hAnsi="仿宋_GB2312" w:eastAsia="仿宋_GB2312" w:cs="仿宋_GB2312"/>
          <w:color w:val="000000"/>
          <w:sz w:val="28"/>
          <w:szCs w:val="28"/>
          <w:highlight w:val="none"/>
          <w:u w:val="single"/>
        </w:rPr>
        <w:t>三台县人民医院</w:t>
      </w:r>
    </w:p>
    <w:p>
      <w:pPr>
        <w:spacing w:line="480" w:lineRule="auto"/>
        <w:ind w:firstLine="42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我公司全面研究了</w:t>
      </w:r>
      <w:r>
        <w:rPr>
          <w:rFonts w:hint="eastAsia" w:ascii="仿宋_GB2312" w:hAnsi="仿宋_GB2312" w:eastAsia="仿宋_GB2312" w:cs="仿宋_GB2312"/>
          <w:b/>
          <w:sz w:val="28"/>
          <w:szCs w:val="28"/>
          <w:highlight w:val="none"/>
          <w:u w:val="single"/>
        </w:rPr>
        <w:t>闭路监控系统维护保养采购项目</w:t>
      </w:r>
      <w:r>
        <w:rPr>
          <w:rFonts w:hint="eastAsia" w:ascii="仿宋_GB2312" w:hAnsi="仿宋_GB2312" w:eastAsia="仿宋_GB2312" w:cs="仿宋_GB2312"/>
          <w:color w:val="000000"/>
          <w:sz w:val="28"/>
          <w:szCs w:val="28"/>
          <w:highlight w:val="none"/>
        </w:rPr>
        <w:t>的竞争性磋商文件及相关资料，我们将遵照竞争性磋商文件的要求承担相应的全部工作。</w:t>
      </w:r>
    </w:p>
    <w:p>
      <w:pPr>
        <w:spacing w:line="480" w:lineRule="auto"/>
        <w:ind w:firstLine="42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我们完全同意供应商选择中标单位的办法，并同意自行承担为竞争性磋商所发生的一切费用。</w:t>
      </w:r>
    </w:p>
    <w:p>
      <w:pPr>
        <w:spacing w:line="480" w:lineRule="auto"/>
        <w:ind w:firstLine="42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我们严格遵守本投标报价函的各项承诺。投标报价函始终将对我方具有约束力，并随时接受中标。</w:t>
      </w:r>
    </w:p>
    <w:p>
      <w:pPr>
        <w:spacing w:line="480" w:lineRule="auto"/>
        <w:ind w:firstLine="42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在合同协议书正式签署生效之前，本投标报价函连同你单位的中标通知书将成我们双方之间共同遵守的条件，对双方具有约束力。</w:t>
      </w:r>
    </w:p>
    <w:p>
      <w:pPr>
        <w:spacing w:line="480" w:lineRule="auto"/>
        <w:ind w:firstLine="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auto"/>
          <w:sz w:val="28"/>
          <w:szCs w:val="28"/>
          <w:highlight w:val="none"/>
        </w:rPr>
        <w:t>5</w:t>
      </w:r>
      <w:bookmarkStart w:id="0" w:name="OLE_LINK2"/>
      <w:bookmarkStart w:id="1" w:name="OLE_LINK1"/>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我公司报价为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bCs/>
          <w:color w:val="auto"/>
          <w:sz w:val="28"/>
          <w:szCs w:val="28"/>
          <w:highlight w:val="none"/>
        </w:rPr>
        <w:t>该报价包含</w:t>
      </w:r>
      <w:bookmarkEnd w:id="0"/>
      <w:bookmarkEnd w:id="1"/>
      <w:r>
        <w:rPr>
          <w:rFonts w:hint="eastAsia" w:ascii="仿宋_GB2312" w:hAnsi="仿宋_GB2312" w:eastAsia="仿宋_GB2312" w:cs="仿宋_GB2312"/>
          <w:bCs/>
          <w:color w:val="auto"/>
          <w:sz w:val="28"/>
          <w:szCs w:val="28"/>
          <w:highlight w:val="none"/>
        </w:rPr>
        <w:t>包括成本、利润、风险费、税金等。</w:t>
      </w:r>
    </w:p>
    <w:p>
      <w:pPr>
        <w:spacing w:line="360" w:lineRule="auto"/>
        <w:ind w:firstLine="480"/>
        <w:jc w:val="left"/>
        <w:rPr>
          <w:rFonts w:hint="eastAsia" w:ascii="仿宋_GB2312" w:hAnsi="仿宋_GB2312" w:eastAsia="仿宋_GB2312" w:cs="仿宋_GB2312"/>
          <w:color w:val="000000"/>
          <w:sz w:val="24"/>
          <w:highlight w:val="none"/>
        </w:rPr>
      </w:pPr>
    </w:p>
    <w:p>
      <w:pPr>
        <w:spacing w:line="360" w:lineRule="auto"/>
        <w:ind w:firstLine="890" w:firstLineChars="371"/>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 </w:t>
      </w:r>
    </w:p>
    <w:p>
      <w:pPr>
        <w:spacing w:line="360" w:lineRule="auto"/>
        <w:ind w:firstLine="890" w:firstLineChars="371"/>
        <w:jc w:val="left"/>
        <w:rPr>
          <w:rFonts w:hint="eastAsia" w:ascii="仿宋_GB2312" w:hAnsi="仿宋_GB2312" w:eastAsia="仿宋_GB2312" w:cs="仿宋_GB2312"/>
          <w:color w:val="000000"/>
          <w:sz w:val="24"/>
          <w:highlight w:val="none"/>
        </w:rPr>
      </w:pPr>
    </w:p>
    <w:p>
      <w:pPr>
        <w:spacing w:line="480" w:lineRule="auto"/>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供应商（盖章）：</w:t>
      </w:r>
    </w:p>
    <w:p>
      <w:pPr>
        <w:spacing w:line="480" w:lineRule="auto"/>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法定代表人或授权代表（签字或盖章）：</w:t>
      </w:r>
    </w:p>
    <w:p>
      <w:pPr>
        <w:spacing w:line="480" w:lineRule="auto"/>
        <w:ind w:firstLine="560" w:firstLineChars="200"/>
        <w:jc w:val="left"/>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28"/>
          <w:szCs w:val="28"/>
          <w:highlight w:val="none"/>
        </w:rPr>
        <w:t>日  期：       年    月    日</w:t>
      </w: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部分设备清单及报价</w:t>
      </w:r>
    </w:p>
    <w:tbl>
      <w:tblPr>
        <w:tblStyle w:val="5"/>
        <w:tblW w:w="500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52"/>
        <w:gridCol w:w="3846"/>
        <w:gridCol w:w="19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名称</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参数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报价/元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综合线</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国标8+2/米</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铜轴线</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纯铜75-5/米</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光纤收发器（百兆）</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HTB1100S/台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光纤收发器（千兆）</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HTB4100AB/台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同轴光纤收发器</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4路高清带数据反馈/台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光纤尾纤盒</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FC/SC /个</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球机专用电源</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24V/5A</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5口交换机</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DH-S系列/台</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光纤熔接尾纤</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FC-FC单模单芯/根</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光纤熔接尾纤</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SC-SC单模单芯/根</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监控电源</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12V/2A/个</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监控集中供电电源</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12V/10A/个</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监控专用防水箱</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500型</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监控专用防水箱</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200型</w:t>
            </w: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现场维修、安装人工费</w:t>
            </w: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需增加的常用耗材报价明细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720"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_GB2312" w:hAnsi="仿宋_GB2312" w:eastAsia="仿宋_GB2312" w:cs="仿宋_GB2312"/>
                <w:color w:val="FF0000"/>
                <w:sz w:val="28"/>
                <w:szCs w:val="28"/>
                <w:lang w:val="en-US" w:eastAsia="zh-CN"/>
              </w:rPr>
            </w:pPr>
          </w:p>
        </w:tc>
        <w:tc>
          <w:tcPr>
            <w:tcW w:w="2167"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_GB2312" w:hAnsi="仿宋_GB2312" w:eastAsia="仿宋_GB2312" w:cs="仿宋_GB2312"/>
                <w:sz w:val="28"/>
                <w:szCs w:val="28"/>
                <w:lang w:val="en-US" w:eastAsia="zh-CN"/>
              </w:rPr>
            </w:pPr>
          </w:p>
        </w:tc>
        <w:tc>
          <w:tcPr>
            <w:tcW w:w="1112" w:type="pct"/>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_GB2312" w:hAnsi="仿宋_GB2312" w:eastAsia="仿宋_GB2312" w:cs="仿宋_GB2312"/>
                <w:sz w:val="28"/>
                <w:szCs w:val="28"/>
                <w:lang w:val="en-US" w:eastAsia="zh-CN"/>
              </w:rPr>
            </w:pPr>
          </w:p>
        </w:tc>
      </w:tr>
    </w:tbl>
    <w:p>
      <w:pPr>
        <w:rPr>
          <w:rFonts w:hint="eastAsia" w:ascii="宋体" w:hAnsi="宋体"/>
          <w:b/>
          <w:color w:val="000000"/>
          <w:sz w:val="32"/>
          <w:szCs w:val="32"/>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pStyle w:val="4"/>
        <w:spacing w:line="500" w:lineRule="exact"/>
        <w:ind w:left="0" w:leftChars="0"/>
        <w:jc w:val="center"/>
        <w:rPr>
          <w:rFonts w:ascii="宋体" w:hAnsi="宋体"/>
          <w:b/>
          <w:color w:val="000000"/>
          <w:sz w:val="32"/>
          <w:szCs w:val="32"/>
          <w:highlight w:val="none"/>
        </w:rPr>
      </w:pPr>
      <w:r>
        <w:rPr>
          <w:rFonts w:hint="eastAsia" w:ascii="仿宋_GB2312" w:hAnsi="仿宋_GB2312" w:eastAsia="仿宋_GB2312" w:cs="仿宋_GB2312"/>
          <w:b/>
          <w:color w:val="000000"/>
          <w:sz w:val="32"/>
          <w:szCs w:val="32"/>
          <w:highlight w:val="none"/>
        </w:rPr>
        <w:t>商业信誉承诺书</w:t>
      </w:r>
    </w:p>
    <w:p>
      <w:pPr>
        <w:spacing w:line="360" w:lineRule="auto"/>
        <w:rPr>
          <w:color w:val="000000"/>
          <w:sz w:val="28"/>
          <w:szCs w:val="28"/>
          <w:highlight w:val="none"/>
        </w:rPr>
      </w:pPr>
    </w:p>
    <w:p>
      <w:pPr>
        <w:spacing w:line="360" w:lineRule="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三台县人民医院：</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（供应商名称）郑重承诺：</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（供应商名称）在参加本次采购活动前具有良好的商业信誉。</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本单位（个人）对上述承诺的内容事项真实性负责，如有虚假，由我单位（个人）承担相关法律责任。</w:t>
      </w:r>
    </w:p>
    <w:p>
      <w:pPr>
        <w:spacing w:line="360" w:lineRule="auto"/>
        <w:rPr>
          <w:rFonts w:hint="eastAsia" w:ascii="仿宋_GB2312" w:hAnsi="仿宋_GB2312" w:eastAsia="仿宋_GB2312" w:cs="仿宋_GB2312"/>
          <w:color w:val="000000"/>
          <w:sz w:val="28"/>
          <w:szCs w:val="28"/>
          <w:highlight w:val="none"/>
        </w:rPr>
      </w:pP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供应商（盖章）：</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法定代表人或授权代表（签字或盖章）：</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jc w:val="center"/>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具有健全的财务会计制度承诺函</w:t>
      </w:r>
    </w:p>
    <w:p>
      <w:pPr>
        <w:pStyle w:val="2"/>
        <w:rPr>
          <w:b/>
          <w:color w:val="000000"/>
          <w:sz w:val="24"/>
          <w:highlight w:val="none"/>
        </w:rPr>
      </w:pPr>
    </w:p>
    <w:p>
      <w:pPr>
        <w:rPr>
          <w:highlight w:val="none"/>
        </w:rPr>
      </w:pPr>
    </w:p>
    <w:p>
      <w:pPr>
        <w:spacing w:line="360" w:lineRule="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三台县人民医院：</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（供应商名称）郑重承诺：</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（供应商名称）在参加本次采购活动前具有</w:t>
      </w:r>
      <w:r>
        <w:rPr>
          <w:rFonts w:hint="eastAsia" w:ascii="仿宋_GB2312" w:hAnsi="仿宋_GB2312" w:eastAsia="仿宋_GB2312" w:cs="仿宋_GB2312"/>
          <w:color w:val="000000"/>
          <w:sz w:val="28"/>
          <w:szCs w:val="28"/>
          <w:highlight w:val="none"/>
          <w:lang w:val="en-US" w:eastAsia="zh-CN"/>
        </w:rPr>
        <w:t>健全的财务会计制度</w:t>
      </w:r>
      <w:r>
        <w:rPr>
          <w:rFonts w:hint="eastAsia" w:ascii="仿宋_GB2312" w:hAnsi="仿宋_GB2312" w:eastAsia="仿宋_GB2312" w:cs="仿宋_GB2312"/>
          <w:color w:val="000000"/>
          <w:sz w:val="28"/>
          <w:szCs w:val="28"/>
          <w:highlight w:val="none"/>
        </w:rPr>
        <w:t>。</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本单位（个人）对上述承诺的内容事项真实性负责，如有虚假，由我单位（个人）承担相关法律责任。</w:t>
      </w:r>
    </w:p>
    <w:p>
      <w:pPr>
        <w:spacing w:line="360" w:lineRule="auto"/>
        <w:rPr>
          <w:rFonts w:hint="eastAsia" w:ascii="仿宋_GB2312" w:hAnsi="仿宋_GB2312" w:eastAsia="仿宋_GB2312" w:cs="仿宋_GB2312"/>
          <w:color w:val="000000"/>
          <w:sz w:val="28"/>
          <w:szCs w:val="28"/>
          <w:highlight w:val="none"/>
        </w:rPr>
      </w:pP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供应商（盖章）：</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法定代表人或授权代表（签字或盖章）：</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日  期：      年     月      日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spacing w:line="500" w:lineRule="exact"/>
        <w:ind w:left="0" w:leftChars="0"/>
        <w:jc w:val="center"/>
        <w:rPr>
          <w:rFonts w:hint="eastAsia" w:ascii="宋体" w:hAnsi="宋体"/>
          <w:b/>
          <w:color w:val="000000"/>
          <w:sz w:val="32"/>
          <w:szCs w:val="32"/>
          <w:highlight w:val="none"/>
        </w:rPr>
      </w:pPr>
    </w:p>
    <w:p>
      <w:pPr>
        <w:jc w:val="center"/>
        <w:rPr>
          <w:rFonts w:hint="eastAsia" w:ascii="仿宋_GB2312" w:hAnsi="仿宋_GB2312" w:eastAsia="仿宋_GB2312" w:cs="仿宋_GB2312"/>
          <w:b/>
          <w:color w:val="000000"/>
          <w:kern w:val="2"/>
          <w:sz w:val="32"/>
          <w:szCs w:val="32"/>
          <w:highlight w:val="none"/>
          <w:lang w:val="en-US" w:eastAsia="zh-CN" w:bidi="ar-SA"/>
        </w:rPr>
      </w:pPr>
      <w:r>
        <w:rPr>
          <w:rFonts w:hint="eastAsia" w:ascii="宋体" w:hAnsi="宋体"/>
          <w:b/>
          <w:color w:val="000000"/>
          <w:sz w:val="32"/>
          <w:szCs w:val="32"/>
          <w:highlight w:val="none"/>
        </w:rPr>
        <w:br w:type="page"/>
      </w:r>
      <w:r>
        <w:rPr>
          <w:rFonts w:hint="eastAsia" w:ascii="仿宋_GB2312" w:hAnsi="仿宋_GB2312" w:eastAsia="仿宋_GB2312" w:cs="仿宋_GB2312"/>
          <w:b/>
          <w:color w:val="000000"/>
          <w:kern w:val="2"/>
          <w:sz w:val="32"/>
          <w:szCs w:val="32"/>
          <w:highlight w:val="none"/>
          <w:lang w:val="en-US" w:eastAsia="zh-CN" w:bidi="ar-SA"/>
        </w:rPr>
        <w:t>具有履行合同所必须的设备和专业技术</w:t>
      </w:r>
    </w:p>
    <w:p>
      <w:pPr>
        <w:jc w:val="center"/>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能力的承诺书</w:t>
      </w:r>
    </w:p>
    <w:p>
      <w:pPr>
        <w:spacing w:line="360" w:lineRule="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三台县人民医院：</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（供应商名称）郑重承诺：</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（供应商名称）具有参加本次采购活动，履行采购合同所必须的设备和专业技术能力。</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本单位（个人）对上述承诺的内容事项真实性负责，如有虚假，由我单位（个人）承担相关法律责任。</w:t>
      </w:r>
    </w:p>
    <w:p>
      <w:pPr>
        <w:spacing w:line="360" w:lineRule="auto"/>
        <w:ind w:firstLine="540"/>
        <w:rPr>
          <w:rFonts w:hint="eastAsia" w:ascii="仿宋_GB2312" w:hAnsi="仿宋_GB2312" w:eastAsia="仿宋_GB2312" w:cs="仿宋_GB2312"/>
          <w:color w:val="000000"/>
          <w:sz w:val="28"/>
          <w:szCs w:val="28"/>
          <w:highlight w:val="none"/>
        </w:rPr>
      </w:pPr>
    </w:p>
    <w:p>
      <w:pPr>
        <w:spacing w:line="360" w:lineRule="auto"/>
        <w:ind w:firstLine="540"/>
        <w:rPr>
          <w:rFonts w:hint="eastAsia" w:ascii="仿宋_GB2312" w:hAnsi="仿宋_GB2312" w:eastAsia="仿宋_GB2312" w:cs="仿宋_GB2312"/>
          <w:color w:val="000000"/>
          <w:sz w:val="28"/>
          <w:szCs w:val="28"/>
          <w:highlight w:val="none"/>
        </w:rPr>
      </w:pP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w:t>
      </w:r>
      <w:r>
        <w:rPr>
          <w:rFonts w:hint="eastAsia" w:ascii="仿宋_GB2312" w:hAnsi="仿宋_GB2312" w:eastAsia="仿宋_GB2312" w:cs="仿宋_GB2312"/>
          <w:color w:val="000000"/>
          <w:sz w:val="24"/>
          <w:highlight w:val="none"/>
        </w:rPr>
        <w:t>（盖章）</w:t>
      </w:r>
      <w:r>
        <w:rPr>
          <w:rFonts w:hint="eastAsia" w:ascii="仿宋_GB2312" w:hAnsi="仿宋_GB2312" w:eastAsia="仿宋_GB2312" w:cs="仿宋_GB2312"/>
          <w:color w:val="000000"/>
          <w:sz w:val="28"/>
          <w:szCs w:val="28"/>
          <w:highlight w:val="none"/>
        </w:rPr>
        <w:t>：</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r>
        <w:rPr>
          <w:rFonts w:hint="eastAsia" w:ascii="仿宋_GB2312" w:hAnsi="仿宋_GB2312" w:eastAsia="仿宋_GB2312" w:cs="仿宋_GB2312"/>
          <w:color w:val="000000"/>
          <w:sz w:val="24"/>
          <w:highlight w:val="none"/>
        </w:rPr>
        <w:t>（签字或盖章）</w:t>
      </w:r>
      <w:r>
        <w:rPr>
          <w:rFonts w:hint="eastAsia" w:ascii="仿宋_GB2312" w:hAnsi="仿宋_GB2312" w:eastAsia="仿宋_GB2312" w:cs="仿宋_GB2312"/>
          <w:color w:val="000000"/>
          <w:sz w:val="28"/>
          <w:szCs w:val="28"/>
          <w:highlight w:val="none"/>
        </w:rPr>
        <w:t>：</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pPr>
    </w:p>
    <w:p>
      <w:pPr>
        <w:jc w:val="center"/>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没有重大违法记录的书面声明</w:t>
      </w:r>
    </w:p>
    <w:p>
      <w:pPr>
        <w:pStyle w:val="2"/>
        <w:rPr>
          <w:rFonts w:hint="eastAsia"/>
          <w:lang w:val="en-US" w:eastAsia="zh-CN"/>
        </w:rPr>
      </w:pPr>
    </w:p>
    <w:p>
      <w:pPr>
        <w:spacing w:line="360" w:lineRule="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三台县人民医院：</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根据《中华人民共和国政府采购法实施条例》第十七条第一款第（四）项的规定，</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（供应商名称）郑重声明：</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本单位（个人）对上述声明内容事项真实性负责，如有虚假，由我单位（个人）承担相关法律责任。</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特此声明。</w:t>
      </w:r>
    </w:p>
    <w:p>
      <w:pPr>
        <w:spacing w:line="360" w:lineRule="auto"/>
        <w:ind w:firstLine="540"/>
        <w:rPr>
          <w:rFonts w:hint="eastAsia" w:ascii="仿宋_GB2312" w:hAnsi="仿宋_GB2312" w:eastAsia="仿宋_GB2312" w:cs="仿宋_GB2312"/>
          <w:color w:val="000000"/>
          <w:sz w:val="28"/>
          <w:szCs w:val="28"/>
          <w:highlight w:val="none"/>
        </w:rPr>
      </w:pP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w:t>
      </w:r>
      <w:r>
        <w:rPr>
          <w:rFonts w:hint="eastAsia" w:ascii="仿宋_GB2312" w:hAnsi="仿宋_GB2312" w:eastAsia="仿宋_GB2312" w:cs="仿宋_GB2312"/>
          <w:color w:val="000000"/>
          <w:sz w:val="24"/>
          <w:highlight w:val="none"/>
        </w:rPr>
        <w:t>（盖章）</w:t>
      </w:r>
      <w:r>
        <w:rPr>
          <w:rFonts w:hint="eastAsia" w:ascii="仿宋_GB2312" w:hAnsi="仿宋_GB2312" w:eastAsia="仿宋_GB2312" w:cs="仿宋_GB2312"/>
          <w:color w:val="000000"/>
          <w:sz w:val="28"/>
          <w:szCs w:val="28"/>
          <w:highlight w:val="none"/>
        </w:rPr>
        <w:t>：</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r>
        <w:rPr>
          <w:rFonts w:hint="eastAsia" w:ascii="仿宋_GB2312" w:hAnsi="仿宋_GB2312" w:eastAsia="仿宋_GB2312" w:cs="仿宋_GB2312"/>
          <w:color w:val="000000"/>
          <w:sz w:val="24"/>
          <w:highlight w:val="none"/>
        </w:rPr>
        <w:t>（签字或盖章）</w:t>
      </w:r>
      <w:r>
        <w:rPr>
          <w:rFonts w:hint="eastAsia" w:ascii="仿宋_GB2312" w:hAnsi="仿宋_GB2312" w:eastAsia="仿宋_GB2312" w:cs="仿宋_GB2312"/>
          <w:color w:val="000000"/>
          <w:sz w:val="28"/>
          <w:szCs w:val="28"/>
          <w:highlight w:val="none"/>
        </w:rPr>
        <w:t>：</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日  期：      年     月   日  </w:t>
      </w:r>
    </w:p>
    <w:p>
      <w:pPr>
        <w:spacing w:line="360" w:lineRule="auto"/>
        <w:rPr>
          <w:rFonts w:hint="eastAsia" w:ascii="仿宋_GB2312" w:hAnsi="仿宋_GB2312" w:eastAsia="仿宋_GB2312" w:cs="仿宋_GB2312"/>
          <w:b w:val="0"/>
          <w:bCs/>
          <w:color w:val="000000"/>
          <w:sz w:val="24"/>
          <w:highlight w:val="none"/>
        </w:rPr>
      </w:pPr>
      <w:r>
        <w:rPr>
          <w:rFonts w:hint="eastAsia" w:ascii="仿宋_GB2312" w:hAnsi="仿宋_GB2312" w:eastAsia="仿宋_GB2312" w:cs="仿宋_GB2312"/>
          <w:b/>
          <w:color w:val="000000"/>
          <w:sz w:val="24"/>
          <w:highlight w:val="none"/>
        </w:rPr>
        <w:t xml:space="preserve">    </w:t>
      </w:r>
      <w:r>
        <w:rPr>
          <w:rFonts w:hint="eastAsia" w:ascii="仿宋_GB2312" w:hAnsi="仿宋_GB2312" w:eastAsia="仿宋_GB2312" w:cs="仿宋_GB2312"/>
          <w:b w:val="0"/>
          <w:bCs/>
          <w:color w:val="000000"/>
          <w:sz w:val="24"/>
          <w:highlight w:val="none"/>
        </w:rPr>
        <w:t>备注：1. 根据《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w:t>
      </w:r>
      <w:r>
        <w:rPr>
          <w:rFonts w:hint="eastAsia" w:ascii="仿宋_GB2312" w:hAnsi="仿宋_GB2312" w:eastAsia="仿宋_GB2312" w:cs="仿宋_GB2312"/>
          <w:b w:val="0"/>
          <w:bCs/>
          <w:color w:val="000000"/>
          <w:sz w:val="24"/>
          <w:highlight w:val="none"/>
          <w:shd w:val="clear" w:color="auto" w:fill="FFFFFF"/>
        </w:rPr>
        <w:t>四川省行政处罚听证程序暂行规定》</w:t>
      </w:r>
      <w:r>
        <w:rPr>
          <w:rFonts w:hint="eastAsia" w:ascii="仿宋_GB2312" w:hAnsi="仿宋_GB2312" w:eastAsia="仿宋_GB2312" w:cs="仿宋_GB2312"/>
          <w:b w:val="0"/>
          <w:bCs/>
          <w:color w:val="000000"/>
          <w:kern w:val="0"/>
          <w:sz w:val="24"/>
          <w:highlight w:val="none"/>
        </w:rPr>
        <w:t>第三条：“本规定所称较大数额的罚款，是指对非经营活动中违法行为处以1000元以上，对经营活动中的违法行为处以20000元以上罚款”</w:t>
      </w:r>
      <w:r>
        <w:rPr>
          <w:rFonts w:hint="eastAsia" w:ascii="仿宋_GB2312" w:hAnsi="仿宋_GB2312" w:eastAsia="仿宋_GB2312" w:cs="仿宋_GB2312"/>
          <w:b w:val="0"/>
          <w:bCs/>
          <w:color w:val="000000"/>
          <w:sz w:val="24"/>
          <w:highlight w:val="none"/>
        </w:rPr>
        <w:t>）。</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2"/>
        <w:rPr>
          <w:rFonts w:hint="eastAsia"/>
          <w:b/>
          <w:color w:val="000000"/>
          <w:sz w:val="24"/>
          <w:highlight w:val="none"/>
        </w:rPr>
      </w:pPr>
    </w:p>
    <w:p>
      <w:pPr>
        <w:rPr>
          <w:rFonts w:hint="eastAsia"/>
          <w:highlight w:val="none"/>
        </w:rPr>
      </w:pPr>
    </w:p>
    <w:p>
      <w:pPr>
        <w:pStyle w:val="2"/>
        <w:ind w:left="0" w:leftChars="0" w:firstLine="0" w:firstLineChars="0"/>
        <w:rPr>
          <w:rFonts w:hint="eastAsia" w:ascii="宋体" w:hAnsi="宋体" w:eastAsia="黑体"/>
          <w:b/>
          <w:color w:val="000000"/>
          <w:sz w:val="28"/>
          <w:szCs w:val="28"/>
          <w:highlight w:val="none"/>
        </w:rPr>
      </w:pPr>
    </w:p>
    <w:p>
      <w:pPr>
        <w:rPr>
          <w:rFonts w:hint="eastAsia"/>
          <w:highlight w:val="none"/>
        </w:rPr>
      </w:pPr>
    </w:p>
    <w:p>
      <w:pPr>
        <w:pStyle w:val="4"/>
        <w:spacing w:line="500" w:lineRule="exact"/>
        <w:ind w:left="0" w:leftChars="0"/>
        <w:jc w:val="center"/>
        <w:rPr>
          <w:rFonts w:ascii="宋体" w:hAnsi="宋体"/>
          <w:b/>
          <w:color w:val="000000"/>
          <w:sz w:val="32"/>
          <w:szCs w:val="32"/>
          <w:highlight w:val="none"/>
        </w:rPr>
      </w:pPr>
      <w:r>
        <w:rPr>
          <w:rFonts w:hint="eastAsia" w:ascii="仿宋_GB2312" w:hAnsi="仿宋_GB2312" w:eastAsia="仿宋_GB2312" w:cs="仿宋_GB2312"/>
          <w:b/>
          <w:color w:val="000000"/>
          <w:kern w:val="2"/>
          <w:sz w:val="32"/>
          <w:szCs w:val="32"/>
          <w:highlight w:val="none"/>
          <w:lang w:val="en-US" w:eastAsia="zh-CN" w:bidi="ar-SA"/>
        </w:rPr>
        <w:t>无行贿犯罪记录的承诺函</w:t>
      </w:r>
    </w:p>
    <w:p>
      <w:pPr>
        <w:spacing w:line="360" w:lineRule="auto"/>
        <w:rPr>
          <w:color w:val="000000"/>
          <w:sz w:val="28"/>
          <w:szCs w:val="28"/>
          <w:highlight w:val="none"/>
        </w:rPr>
      </w:pPr>
    </w:p>
    <w:p>
      <w:pPr>
        <w:spacing w:line="360" w:lineRule="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三台县人民医院：</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（供应商名称）在参加本次采购活动前3年内公司及法定代表人（非法人负责人、自然人本人）在前3年内无行贿犯罪记录。</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本单位（个人）对上述声明内容事项真实性负责，如有虚假，由我单位（个人）承担相关法律责任。</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特此声明。</w:t>
      </w:r>
    </w:p>
    <w:p>
      <w:pPr>
        <w:spacing w:line="360" w:lineRule="auto"/>
        <w:ind w:firstLine="540"/>
        <w:rPr>
          <w:rFonts w:hint="eastAsia" w:ascii="仿宋_GB2312" w:hAnsi="仿宋_GB2312" w:eastAsia="仿宋_GB2312" w:cs="仿宋_GB2312"/>
          <w:color w:val="000000"/>
          <w:sz w:val="28"/>
          <w:szCs w:val="28"/>
          <w:highlight w:val="none"/>
        </w:rPr>
      </w:pP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w:t>
      </w:r>
      <w:r>
        <w:rPr>
          <w:rFonts w:hint="eastAsia" w:ascii="仿宋_GB2312" w:hAnsi="仿宋_GB2312" w:eastAsia="仿宋_GB2312" w:cs="仿宋_GB2312"/>
          <w:color w:val="000000"/>
          <w:sz w:val="24"/>
          <w:highlight w:val="none"/>
        </w:rPr>
        <w:t>（盖章）</w:t>
      </w:r>
      <w:r>
        <w:rPr>
          <w:rFonts w:hint="eastAsia" w:ascii="仿宋_GB2312" w:hAnsi="仿宋_GB2312" w:eastAsia="仿宋_GB2312" w:cs="仿宋_GB2312"/>
          <w:color w:val="000000"/>
          <w:sz w:val="28"/>
          <w:szCs w:val="28"/>
          <w:highlight w:val="none"/>
        </w:rPr>
        <w:t>：</w:t>
      </w:r>
    </w:p>
    <w:p>
      <w:pPr>
        <w:spacing w:line="360" w:lineRule="auto"/>
        <w:ind w:firstLine="5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r>
        <w:rPr>
          <w:rFonts w:hint="eastAsia" w:ascii="仿宋_GB2312" w:hAnsi="仿宋_GB2312" w:eastAsia="仿宋_GB2312" w:cs="仿宋_GB2312"/>
          <w:color w:val="000000"/>
          <w:sz w:val="24"/>
          <w:highlight w:val="none"/>
        </w:rPr>
        <w:t>（签字或盖章）</w:t>
      </w:r>
      <w:r>
        <w:rPr>
          <w:rFonts w:hint="eastAsia" w:ascii="仿宋_GB2312" w:hAnsi="仿宋_GB2312" w:eastAsia="仿宋_GB2312" w:cs="仿宋_GB2312"/>
          <w:color w:val="000000"/>
          <w:sz w:val="28"/>
          <w:szCs w:val="28"/>
          <w:highlight w:val="none"/>
        </w:rPr>
        <w:t>：</w:t>
      </w:r>
    </w:p>
    <w:p>
      <w:pPr>
        <w:pStyle w:val="4"/>
        <w:spacing w:line="500" w:lineRule="exact"/>
        <w:ind w:left="0" w:leftChars="0" w:firstLine="560" w:firstLineChars="20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28"/>
          <w:szCs w:val="28"/>
          <w:highlight w:val="none"/>
        </w:rPr>
        <w:t>日  期：      年     月   日</w:t>
      </w: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4"/>
        <w:spacing w:line="500" w:lineRule="exact"/>
        <w:ind w:left="0" w:leftChars="0"/>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单位名称：</w:t>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p>
    <w:p>
      <w:pPr>
        <w:spacing w:line="480" w:lineRule="auto"/>
        <w:ind w:firstLine="610"/>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单位性质：</w:t>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p>
    <w:p>
      <w:pPr>
        <w:spacing w:line="480" w:lineRule="auto"/>
        <w:ind w:firstLine="610"/>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地    址：</w:t>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p>
    <w:p>
      <w:pPr>
        <w:spacing w:line="480" w:lineRule="auto"/>
        <w:ind w:firstLine="61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成立时间：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日</w:t>
      </w:r>
    </w:p>
    <w:p>
      <w:pPr>
        <w:spacing w:line="480" w:lineRule="auto"/>
        <w:ind w:firstLine="610"/>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经营期限：</w:t>
      </w:r>
      <w:r>
        <w:rPr>
          <w:rFonts w:hint="eastAsia" w:ascii="仿宋_GB2312" w:hAnsi="仿宋_GB2312" w:eastAsia="仿宋_GB2312" w:cs="仿宋_GB2312"/>
          <w:color w:val="000000"/>
          <w:sz w:val="28"/>
          <w:szCs w:val="28"/>
          <w:highlight w:val="none"/>
          <w:u w:val="single"/>
        </w:rPr>
        <w:t xml:space="preserve">                                          </w:t>
      </w:r>
    </w:p>
    <w:p>
      <w:pPr>
        <w:spacing w:line="480" w:lineRule="auto"/>
        <w:ind w:firstLine="610"/>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姓  名：</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性别：</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年龄：</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职务：</w:t>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ab/>
      </w:r>
      <w:r>
        <w:rPr>
          <w:rFonts w:hint="eastAsia" w:ascii="仿宋_GB2312" w:hAnsi="仿宋_GB2312" w:eastAsia="仿宋_GB2312" w:cs="仿宋_GB2312"/>
          <w:color w:val="000000"/>
          <w:sz w:val="28"/>
          <w:szCs w:val="28"/>
          <w:highlight w:val="none"/>
          <w:u w:val="single"/>
        </w:rPr>
        <w:t xml:space="preserve"> </w:t>
      </w:r>
    </w:p>
    <w:p>
      <w:pPr>
        <w:spacing w:line="480" w:lineRule="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系</w:t>
      </w:r>
      <w:r>
        <w:rPr>
          <w:rFonts w:hint="eastAsia" w:ascii="仿宋_GB2312" w:hAnsi="仿宋_GB2312" w:eastAsia="仿宋_GB2312" w:cs="仿宋_GB2312"/>
          <w:color w:val="000000"/>
          <w:sz w:val="28"/>
          <w:szCs w:val="28"/>
          <w:highlight w:val="none"/>
          <w:u w:val="single"/>
        </w:rPr>
        <w:t xml:space="preserve">          （供应商单位名称）                     </w:t>
      </w:r>
      <w:r>
        <w:rPr>
          <w:rFonts w:hint="eastAsia" w:ascii="仿宋_GB2312" w:hAnsi="仿宋_GB2312" w:eastAsia="仿宋_GB2312" w:cs="仿宋_GB2312"/>
          <w:color w:val="000000"/>
          <w:sz w:val="28"/>
          <w:szCs w:val="28"/>
          <w:highlight w:val="none"/>
        </w:rPr>
        <w:t>的法定代表人。</w:t>
      </w:r>
    </w:p>
    <w:p>
      <w:pPr>
        <w:spacing w:line="360" w:lineRule="auto"/>
        <w:ind w:firstLine="610"/>
        <w:rPr>
          <w:rFonts w:hint="eastAsia" w:ascii="仿宋_GB2312" w:hAnsi="仿宋_GB2312" w:eastAsia="仿宋_GB2312" w:cs="仿宋_GB2312"/>
          <w:color w:val="000000"/>
          <w:sz w:val="28"/>
          <w:szCs w:val="28"/>
          <w:highlight w:val="none"/>
        </w:rPr>
      </w:pP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特此证明。</w:t>
      </w:r>
    </w:p>
    <w:p>
      <w:pPr>
        <w:tabs>
          <w:tab w:val="left" w:pos="720"/>
          <w:tab w:val="left" w:pos="900"/>
        </w:tabs>
        <w:spacing w:line="360" w:lineRule="auto"/>
        <w:ind w:firstLine="560" w:firstLineChars="200"/>
        <w:rPr>
          <w:rFonts w:hint="eastAsia" w:ascii="仿宋_GB2312" w:hAnsi="仿宋_GB2312" w:eastAsia="仿宋_GB2312" w:cs="仿宋_GB2312"/>
          <w:color w:val="000000"/>
          <w:sz w:val="28"/>
          <w:szCs w:val="28"/>
          <w:highlight w:val="none"/>
        </w:rPr>
      </w:pPr>
    </w:p>
    <w:p>
      <w:pPr>
        <w:tabs>
          <w:tab w:val="left" w:pos="720"/>
          <w:tab w:val="left" w:pos="900"/>
        </w:tabs>
        <w:spacing w:line="360" w:lineRule="auto"/>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tabs>
          <w:tab w:val="left" w:pos="720"/>
          <w:tab w:val="left" w:pos="900"/>
        </w:tabs>
        <w:spacing w:line="360" w:lineRule="auto"/>
        <w:ind w:firstLine="560" w:firstLineChars="200"/>
        <w:jc w:val="both"/>
        <w:rPr>
          <w:rFonts w:hint="eastAsia" w:ascii="仿宋_GB2312" w:hAnsi="仿宋_GB2312" w:eastAsia="仿宋_GB2312" w:cs="仿宋_GB2312"/>
          <w:color w:val="000000"/>
          <w:sz w:val="28"/>
          <w:szCs w:val="28"/>
          <w:highlight w:val="none"/>
          <w:u w:val="thick"/>
        </w:rPr>
      </w:pPr>
      <w:r>
        <w:rPr>
          <w:rFonts w:hint="eastAsia" w:ascii="仿宋_GB2312" w:hAnsi="仿宋_GB2312" w:eastAsia="仿宋_GB2312" w:cs="仿宋_GB2312"/>
          <w:color w:val="000000"/>
          <w:sz w:val="28"/>
          <w:szCs w:val="28"/>
          <w:highlight w:val="none"/>
        </w:rPr>
        <w:t>供应商（盖章）：</w:t>
      </w:r>
    </w:p>
    <w:p>
      <w:pPr>
        <w:tabs>
          <w:tab w:val="left" w:pos="720"/>
          <w:tab w:val="left" w:pos="900"/>
        </w:tabs>
        <w:spacing w:line="480" w:lineRule="auto"/>
        <w:ind w:right="600" w:firstLine="560" w:firstLineChars="200"/>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日  期：</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日 </w:t>
      </w:r>
    </w:p>
    <w:p>
      <w:pPr>
        <w:tabs>
          <w:tab w:val="left" w:pos="720"/>
          <w:tab w:val="left" w:pos="900"/>
        </w:tabs>
        <w:spacing w:line="480" w:lineRule="auto"/>
        <w:ind w:right="600" w:firstLine="3720" w:firstLineChars="1550"/>
        <w:rPr>
          <w:rFonts w:hint="eastAsia" w:ascii="仿宋_GB2312" w:hAnsi="仿宋_GB2312" w:eastAsia="仿宋_GB2312" w:cs="仿宋_GB2312"/>
          <w:color w:val="000000"/>
          <w:sz w:val="24"/>
          <w:highlight w:val="none"/>
          <w:u w:val="single"/>
        </w:rPr>
      </w:pPr>
    </w:p>
    <w:p>
      <w:pPr>
        <w:tabs>
          <w:tab w:val="left" w:pos="720"/>
          <w:tab w:val="left" w:pos="900"/>
        </w:tabs>
        <w:spacing w:line="480" w:lineRule="auto"/>
        <w:ind w:right="600" w:firstLine="3720" w:firstLineChars="1550"/>
        <w:rPr>
          <w:rFonts w:hint="eastAsia" w:ascii="仿宋_GB2312" w:hAnsi="仿宋_GB2312" w:eastAsia="仿宋_GB2312" w:cs="仿宋_GB2312"/>
          <w:color w:val="000000"/>
          <w:sz w:val="24"/>
          <w:highlight w:val="none"/>
          <w:u w:val="single"/>
        </w:rPr>
      </w:pPr>
    </w:p>
    <w:p>
      <w:pPr>
        <w:tabs>
          <w:tab w:val="left" w:pos="720"/>
          <w:tab w:val="left" w:pos="900"/>
        </w:tabs>
        <w:spacing w:line="480" w:lineRule="auto"/>
        <w:ind w:right="600"/>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附：法定代表人身份证复印件。</w:t>
      </w:r>
    </w:p>
    <w:p>
      <w:pPr>
        <w:tabs>
          <w:tab w:val="left" w:pos="720"/>
          <w:tab w:val="left" w:pos="900"/>
        </w:tabs>
        <w:spacing w:line="480" w:lineRule="auto"/>
        <w:ind w:right="600"/>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4"/>
        <w:spacing w:line="500" w:lineRule="exact"/>
        <w:ind w:left="0" w:leftChars="0"/>
        <w:jc w:val="center"/>
        <w:rPr>
          <w:rFonts w:hint="eastAsia" w:ascii="仿宋_GB2312" w:hAnsi="仿宋_GB2312" w:eastAsia="仿宋_GB2312" w:cs="仿宋_GB2312"/>
          <w:b/>
          <w:color w:val="000000"/>
          <w:sz w:val="32"/>
          <w:szCs w:val="32"/>
          <w:highlight w:val="none"/>
        </w:rPr>
      </w:pPr>
      <w:r>
        <w:rPr>
          <w:rFonts w:hint="eastAsia" w:ascii="宋体" w:hAnsi="宋体"/>
          <w:b/>
          <w:color w:val="000000"/>
          <w:sz w:val="32"/>
          <w:szCs w:val="32"/>
          <w:highlight w:val="none"/>
        </w:rPr>
        <w:t xml:space="preserve"> </w:t>
      </w:r>
      <w:r>
        <w:rPr>
          <w:rFonts w:hint="eastAsia" w:ascii="仿宋_GB2312" w:hAnsi="仿宋_GB2312" w:eastAsia="仿宋_GB2312" w:cs="仿宋_GB2312"/>
          <w:b/>
          <w:color w:val="000000"/>
          <w:sz w:val="32"/>
          <w:szCs w:val="32"/>
          <w:highlight w:val="none"/>
        </w:rPr>
        <w:t xml:space="preserve"> 法定代表人授权委托书</w:t>
      </w:r>
    </w:p>
    <w:p>
      <w:pPr>
        <w:pStyle w:val="4"/>
        <w:spacing w:line="500" w:lineRule="exact"/>
        <w:ind w:left="0" w:leftChars="0"/>
        <w:jc w:val="center"/>
        <w:rPr>
          <w:rFonts w:hint="eastAsia" w:ascii="仿宋_GB2312" w:hAnsi="仿宋_GB2312" w:eastAsia="仿宋_GB2312" w:cs="仿宋_GB2312"/>
          <w:b/>
          <w:color w:val="000000"/>
          <w:sz w:val="32"/>
          <w:szCs w:val="32"/>
          <w:highlight w:val="none"/>
        </w:rPr>
      </w:pPr>
    </w:p>
    <w:p>
      <w:pPr>
        <w:spacing w:line="480" w:lineRule="auto"/>
        <w:ind w:firstLine="562" w:firstLineChars="201"/>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本授权委托书声明：我</w:t>
      </w:r>
      <w:r>
        <w:rPr>
          <w:rFonts w:hint="eastAsia" w:ascii="仿宋_GB2312" w:hAnsi="仿宋_GB2312" w:eastAsia="仿宋_GB2312" w:cs="仿宋_GB2312"/>
          <w:color w:val="000000"/>
          <w:sz w:val="28"/>
          <w:szCs w:val="28"/>
          <w:highlight w:val="none"/>
          <w:u w:val="single"/>
        </w:rPr>
        <w:t xml:space="preserve">    （姓名 ）     </w:t>
      </w:r>
      <w:r>
        <w:rPr>
          <w:rFonts w:hint="eastAsia" w:ascii="仿宋_GB2312" w:hAnsi="仿宋_GB2312" w:eastAsia="仿宋_GB2312" w:cs="仿宋_GB2312"/>
          <w:color w:val="000000"/>
          <w:sz w:val="28"/>
          <w:szCs w:val="28"/>
          <w:highlight w:val="none"/>
        </w:rPr>
        <w:t>系</w:t>
      </w:r>
      <w:r>
        <w:rPr>
          <w:rFonts w:hint="eastAsia" w:ascii="仿宋_GB2312" w:hAnsi="仿宋_GB2312" w:eastAsia="仿宋_GB2312" w:cs="仿宋_GB2312"/>
          <w:color w:val="000000"/>
          <w:sz w:val="28"/>
          <w:szCs w:val="28"/>
          <w:highlight w:val="none"/>
          <w:u w:val="single"/>
        </w:rPr>
        <w:t xml:space="preserve">     （供应商）      </w:t>
      </w:r>
      <w:r>
        <w:rPr>
          <w:rFonts w:hint="eastAsia" w:ascii="仿宋_GB2312" w:hAnsi="仿宋_GB2312" w:eastAsia="仿宋_GB2312" w:cs="仿宋_GB2312"/>
          <w:color w:val="000000"/>
          <w:sz w:val="28"/>
          <w:szCs w:val="28"/>
          <w:highlight w:val="none"/>
        </w:rPr>
        <w:t>的法定代表人，现授权委托</w:t>
      </w:r>
      <w:r>
        <w:rPr>
          <w:rFonts w:hint="eastAsia" w:ascii="仿宋_GB2312" w:hAnsi="仿宋_GB2312" w:eastAsia="仿宋_GB2312" w:cs="仿宋_GB2312"/>
          <w:color w:val="000000"/>
          <w:sz w:val="28"/>
          <w:szCs w:val="28"/>
          <w:highlight w:val="none"/>
          <w:u w:val="single"/>
        </w:rPr>
        <w:t xml:space="preserve">    （单位名称）         </w:t>
      </w:r>
      <w:r>
        <w:rPr>
          <w:rFonts w:hint="eastAsia" w:ascii="仿宋_GB2312" w:hAnsi="仿宋_GB2312" w:eastAsia="仿宋_GB2312" w:cs="仿宋_GB2312"/>
          <w:color w:val="000000"/>
          <w:sz w:val="28"/>
          <w:szCs w:val="28"/>
          <w:highlight w:val="none"/>
        </w:rPr>
        <w:t>的</w:t>
      </w:r>
      <w:r>
        <w:rPr>
          <w:rFonts w:hint="eastAsia" w:ascii="仿宋_GB2312" w:hAnsi="仿宋_GB2312" w:eastAsia="仿宋_GB2312" w:cs="仿宋_GB2312"/>
          <w:color w:val="000000"/>
          <w:sz w:val="28"/>
          <w:szCs w:val="28"/>
          <w:highlight w:val="none"/>
          <w:u w:val="single"/>
        </w:rPr>
        <w:t xml:space="preserve">   （姓名） </w:t>
      </w:r>
      <w:r>
        <w:rPr>
          <w:rFonts w:hint="eastAsia" w:ascii="仿宋_GB2312" w:hAnsi="仿宋_GB2312" w:eastAsia="仿宋_GB2312" w:cs="仿宋_GB2312"/>
          <w:color w:val="000000"/>
          <w:sz w:val="28"/>
          <w:szCs w:val="28"/>
          <w:highlight w:val="none"/>
        </w:rPr>
        <w:t>为我公司代理人，以本公司的名义参加</w:t>
      </w:r>
      <w:r>
        <w:rPr>
          <w:rFonts w:hint="eastAsia" w:ascii="仿宋_GB2312" w:hAnsi="仿宋_GB2312" w:eastAsia="仿宋_GB2312" w:cs="仿宋_GB2312"/>
          <w:color w:val="000000"/>
          <w:sz w:val="28"/>
          <w:szCs w:val="28"/>
          <w:highlight w:val="none"/>
          <w:u w:val="single"/>
        </w:rPr>
        <w:t xml:space="preserve">    （招标人）  </w:t>
      </w:r>
      <w:r>
        <w:rPr>
          <w:rFonts w:hint="eastAsia" w:ascii="仿宋_GB2312" w:hAnsi="仿宋_GB2312" w:eastAsia="仿宋_GB2312" w:cs="仿宋_GB2312"/>
          <w:color w:val="000000"/>
          <w:sz w:val="28"/>
          <w:szCs w:val="28"/>
          <w:highlight w:val="none"/>
        </w:rPr>
        <w:t>的</w:t>
      </w:r>
      <w:r>
        <w:rPr>
          <w:rFonts w:hint="eastAsia" w:ascii="仿宋_GB2312" w:hAnsi="仿宋_GB2312" w:eastAsia="仿宋_GB2312" w:cs="仿宋_GB2312"/>
          <w:color w:val="000000"/>
          <w:sz w:val="28"/>
          <w:szCs w:val="28"/>
          <w:highlight w:val="none"/>
          <w:u w:val="single"/>
        </w:rPr>
        <w:t xml:space="preserve">  （项目名称）  </w:t>
      </w:r>
      <w:r>
        <w:rPr>
          <w:rFonts w:hint="eastAsia" w:ascii="仿宋_GB2312" w:hAnsi="仿宋_GB2312" w:eastAsia="仿宋_GB2312" w:cs="仿宋_GB2312"/>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代理人无权转让此授权委托书，特此委托。</w:t>
      </w:r>
    </w:p>
    <w:p>
      <w:pPr>
        <w:spacing w:line="360" w:lineRule="auto"/>
        <w:rPr>
          <w:rFonts w:hint="eastAsia" w:ascii="仿宋_GB2312" w:hAnsi="仿宋_GB2312" w:eastAsia="仿宋_GB2312" w:cs="仿宋_GB2312"/>
          <w:color w:val="000000"/>
          <w:sz w:val="28"/>
          <w:szCs w:val="28"/>
          <w:highlight w:val="none"/>
        </w:rPr>
      </w:pPr>
    </w:p>
    <w:p>
      <w:pPr>
        <w:spacing w:line="480" w:lineRule="auto"/>
        <w:ind w:firstLine="560" w:firstLineChars="200"/>
        <w:rPr>
          <w:rFonts w:hint="eastAsia" w:ascii="仿宋_GB2312" w:hAnsi="仿宋_GB2312" w:eastAsia="仿宋_GB2312" w:cs="仿宋_GB2312"/>
          <w:color w:val="000000"/>
          <w:sz w:val="28"/>
          <w:szCs w:val="28"/>
          <w:highlight w:val="none"/>
        </w:rPr>
      </w:pPr>
    </w:p>
    <w:p>
      <w:pPr>
        <w:tabs>
          <w:tab w:val="left" w:pos="2295"/>
        </w:tabs>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供应商（盖章）：</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法定代表人（签字或盖章）：</w:t>
      </w:r>
    </w:p>
    <w:p>
      <w:pPr>
        <w:spacing w:line="48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授权代表（签字或盖章）：</w:t>
      </w:r>
    </w:p>
    <w:p>
      <w:pPr>
        <w:spacing w:line="48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日 期：</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日</w:t>
      </w:r>
    </w:p>
    <w:p>
      <w:pPr>
        <w:widowControl/>
        <w:spacing w:line="330" w:lineRule="atLeast"/>
        <w:jc w:val="center"/>
        <w:rPr>
          <w:rFonts w:hint="eastAsia" w:ascii="仿宋_GB2312" w:hAnsi="仿宋_GB2312" w:eastAsia="仿宋_GB2312" w:cs="仿宋_GB2312"/>
          <w:bCs/>
          <w:color w:val="000000"/>
          <w:kern w:val="0"/>
          <w:sz w:val="30"/>
          <w:szCs w:val="30"/>
          <w:highlight w:val="none"/>
        </w:rPr>
      </w:pPr>
    </w:p>
    <w:p>
      <w:pPr>
        <w:widowControl/>
        <w:spacing w:line="330" w:lineRule="atLeast"/>
        <w:jc w:val="center"/>
        <w:rPr>
          <w:rFonts w:hint="eastAsia" w:ascii="仿宋_GB2312" w:hAnsi="仿宋_GB2312" w:eastAsia="仿宋_GB2312" w:cs="仿宋_GB2312"/>
          <w:bCs/>
          <w:color w:val="000000"/>
          <w:kern w:val="0"/>
          <w:sz w:val="30"/>
          <w:szCs w:val="30"/>
          <w:highlight w:val="none"/>
        </w:rPr>
      </w:pPr>
    </w:p>
    <w:p>
      <w:pPr>
        <w:widowControl/>
        <w:spacing w:line="330" w:lineRule="atLeast"/>
        <w:jc w:val="left"/>
        <w:rPr>
          <w:rFonts w:hint="eastAsia" w:ascii="仿宋_GB2312" w:hAnsi="仿宋_GB2312" w:eastAsia="仿宋_GB2312" w:cs="仿宋_GB2312"/>
          <w:bCs/>
          <w:color w:val="000000"/>
          <w:kern w:val="0"/>
          <w:sz w:val="22"/>
          <w:highlight w:val="none"/>
        </w:rPr>
      </w:pPr>
      <w:r>
        <w:rPr>
          <w:rFonts w:hint="eastAsia" w:ascii="仿宋_GB2312" w:hAnsi="仿宋_GB2312" w:eastAsia="仿宋_GB2312" w:cs="仿宋_GB2312"/>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仿宋_GB2312" w:hAnsi="仿宋_GB2312" w:eastAsia="仿宋_GB2312" w:cs="仿宋_GB2312"/>
          <w:bCs/>
          <w:color w:val="000000"/>
          <w:kern w:val="0"/>
          <w:sz w:val="22"/>
          <w:highlight w:val="none"/>
        </w:rPr>
      </w:pPr>
      <w:r>
        <w:rPr>
          <w:rFonts w:hint="eastAsia" w:ascii="仿宋_GB2312" w:hAnsi="仿宋_GB2312" w:eastAsia="仿宋_GB2312" w:cs="仿宋_GB2312"/>
          <w:bCs/>
          <w:color w:val="000000"/>
          <w:kern w:val="0"/>
          <w:sz w:val="22"/>
          <w:highlight w:val="none"/>
        </w:rPr>
        <w:t>（2）授权委托人身份证复印件。</w:t>
      </w:r>
    </w:p>
    <w:p>
      <w:pPr>
        <w:widowControl/>
        <w:spacing w:line="330" w:lineRule="atLeast"/>
        <w:jc w:val="left"/>
        <w:rPr>
          <w:rFonts w:hint="eastAsia" w:ascii="仿宋_GB2312" w:hAnsi="仿宋_GB2312" w:eastAsia="仿宋_GB2312" w:cs="仿宋_GB2312"/>
          <w:bCs/>
          <w:color w:val="000000"/>
          <w:kern w:val="0"/>
          <w:sz w:val="22"/>
          <w:highlight w:val="none"/>
        </w:rPr>
      </w:pPr>
    </w:p>
    <w:p>
      <w:pPr>
        <w:widowControl/>
        <w:spacing w:line="330" w:lineRule="atLeast"/>
        <w:jc w:val="left"/>
        <w:rPr>
          <w:rFonts w:hint="eastAsia" w:ascii="仿宋_GB2312" w:hAnsi="仿宋_GB2312" w:eastAsia="仿宋_GB2312" w:cs="仿宋_GB2312"/>
          <w:bCs/>
          <w:color w:val="000000"/>
          <w:kern w:val="0"/>
          <w:sz w:val="22"/>
          <w:highlight w:val="none"/>
        </w:rPr>
      </w:pPr>
      <w:r>
        <w:rPr>
          <w:rFonts w:hint="eastAsia" w:ascii="仿宋_GB2312" w:hAnsi="仿宋_GB2312" w:eastAsia="仿宋_GB2312" w:cs="仿宋_GB2312"/>
          <w:bCs/>
          <w:color w:val="000000"/>
          <w:kern w:val="0"/>
          <w:sz w:val="22"/>
          <w:highlight w:val="none"/>
        </w:rPr>
        <w:t>注：法定代表人不亲自投标而委托授权代理人投标适用。</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p>
    <w:p>
      <w:pPr>
        <w:pStyle w:val="2"/>
        <w:rPr>
          <w:rFonts w:hint="eastAsia" w:ascii="宋体" w:hAnsi="宋体" w:cs="宋体"/>
          <w:bCs/>
          <w:color w:val="000000"/>
          <w:sz w:val="22"/>
          <w:highlight w:val="none"/>
        </w:rPr>
      </w:pPr>
    </w:p>
    <w:p>
      <w:pPr>
        <w:rPr>
          <w:rFonts w:hint="eastAsia"/>
          <w:highlight w:val="none"/>
        </w:rPr>
      </w:pP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p>
    <w:p>
      <w:pPr>
        <w:widowControl/>
        <w:shd w:val="clear" w:color="auto" w:fill="FFFFFF"/>
        <w:spacing w:line="500" w:lineRule="exact"/>
        <w:ind w:right="450"/>
        <w:jc w:val="both"/>
        <w:rPr>
          <w:rFonts w:hint="eastAsia" w:ascii="宋体" w:hAnsi="宋体" w:cs="宋体"/>
          <w:b/>
          <w:color w:val="auto"/>
          <w:kern w:val="0"/>
          <w:sz w:val="28"/>
          <w:szCs w:val="28"/>
          <w:highlight w:val="none"/>
          <w:lang w:val="en-US" w:eastAsia="zh-CN"/>
        </w:rPr>
      </w:pPr>
      <w:r>
        <w:rPr>
          <w:rFonts w:hint="eastAsia" w:ascii="宋体" w:hAnsi="宋体" w:cs="宋体"/>
          <w:b/>
          <w:color w:val="000000"/>
          <w:kern w:val="0"/>
          <w:sz w:val="28"/>
          <w:szCs w:val="28"/>
          <w:highlight w:val="none"/>
        </w:rPr>
        <w:br w:type="page"/>
      </w:r>
      <w:r>
        <w:rPr>
          <w:rFonts w:hint="eastAsia" w:ascii="仿宋_GB2312" w:hAnsi="仿宋_GB2312" w:eastAsia="仿宋_GB2312" w:cs="仿宋_GB2312"/>
          <w:b/>
          <w:bCs/>
          <w:sz w:val="28"/>
          <w:szCs w:val="28"/>
          <w:lang w:val="en-US" w:eastAsia="zh-CN"/>
        </w:rPr>
        <w:t xml:space="preserve">附件3   </w:t>
      </w:r>
      <w:r>
        <w:rPr>
          <w:rFonts w:hint="eastAsia" w:ascii="宋体" w:hAnsi="宋体" w:cs="宋体"/>
          <w:b/>
          <w:color w:val="auto"/>
          <w:kern w:val="0"/>
          <w:sz w:val="28"/>
          <w:szCs w:val="28"/>
          <w:highlight w:val="none"/>
          <w:lang w:val="en-US" w:eastAsia="zh-CN"/>
        </w:rPr>
        <w:t xml:space="preserve">          </w:t>
      </w:r>
    </w:p>
    <w:p>
      <w:pPr>
        <w:widowControl/>
        <w:shd w:val="clear" w:color="auto" w:fill="FFFFFF"/>
        <w:spacing w:line="500" w:lineRule="exact"/>
        <w:ind w:right="45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评分标准</w:t>
      </w:r>
    </w:p>
    <w:p>
      <w:pPr>
        <w:pStyle w:val="2"/>
        <w:ind w:left="0" w:leftChars="0" w:firstLine="0" w:firstLineChars="0"/>
        <w:rPr>
          <w:rFonts w:hint="eastAsia" w:ascii="仿宋_GB2312" w:hAnsi="仿宋_GB2312" w:eastAsia="仿宋_GB2312" w:cs="仿宋_GB2312"/>
        </w:rPr>
      </w:pPr>
    </w:p>
    <w:tbl>
      <w:tblPr>
        <w:tblStyle w:val="5"/>
        <w:tblW w:w="523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9"/>
        <w:gridCol w:w="819"/>
        <w:gridCol w:w="4541"/>
        <w:gridCol w:w="2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5" w:type="dxa"/>
            <w:tcBorders>
              <w:top w:val="single" w:color="auto" w:sz="12" w:space="0"/>
            </w:tcBorders>
            <w:noWrap w:val="0"/>
            <w:vAlign w:val="center"/>
          </w:tcPr>
          <w:p>
            <w:pPr>
              <w:spacing w:line="500" w:lineRule="exact"/>
              <w:ind w:left="-53" w:leftChars="-25" w:right="-53" w:rightChars="-25"/>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序号</w:t>
            </w:r>
          </w:p>
        </w:tc>
        <w:tc>
          <w:tcPr>
            <w:tcW w:w="1291" w:type="dxa"/>
            <w:tcBorders>
              <w:top w:val="single" w:color="auto" w:sz="12" w:space="0"/>
            </w:tcBorders>
            <w:noWrap w:val="0"/>
            <w:vAlign w:val="center"/>
          </w:tcPr>
          <w:p>
            <w:pPr>
              <w:spacing w:line="500" w:lineRule="exact"/>
              <w:ind w:left="-53" w:leftChars="-25" w:right="-53" w:rightChars="-25"/>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评分因素及权重</w:t>
            </w:r>
          </w:p>
        </w:tc>
        <w:tc>
          <w:tcPr>
            <w:tcW w:w="814" w:type="dxa"/>
            <w:tcBorders>
              <w:top w:val="single" w:color="auto" w:sz="12" w:space="0"/>
            </w:tcBorders>
            <w:noWrap w:val="0"/>
            <w:vAlign w:val="center"/>
          </w:tcPr>
          <w:p>
            <w:pPr>
              <w:spacing w:line="500" w:lineRule="exact"/>
              <w:ind w:left="-53" w:leftChars="-25" w:right="-53" w:rightChars="-25"/>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分值</w:t>
            </w:r>
          </w:p>
        </w:tc>
        <w:tc>
          <w:tcPr>
            <w:tcW w:w="4513" w:type="dxa"/>
            <w:tcBorders>
              <w:top w:val="single" w:color="auto" w:sz="12" w:space="0"/>
            </w:tcBorders>
            <w:noWrap w:val="0"/>
            <w:vAlign w:val="center"/>
          </w:tcPr>
          <w:p>
            <w:pPr>
              <w:spacing w:line="500" w:lineRule="exact"/>
              <w:ind w:left="-53" w:leftChars="-25" w:right="-53" w:rightChars="-25"/>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评分标准</w:t>
            </w:r>
          </w:p>
        </w:tc>
        <w:tc>
          <w:tcPr>
            <w:tcW w:w="2120" w:type="dxa"/>
            <w:tcBorders>
              <w:top w:val="single" w:color="auto" w:sz="12" w:space="0"/>
            </w:tcBorders>
            <w:noWrap w:val="0"/>
            <w:vAlign w:val="center"/>
          </w:tcPr>
          <w:p>
            <w:pPr>
              <w:spacing w:line="500" w:lineRule="exact"/>
              <w:ind w:left="-53" w:leftChars="-25" w:right="-53" w:rightChars="-25"/>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91"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报价30%</w:t>
            </w:r>
          </w:p>
        </w:tc>
        <w:tc>
          <w:tcPr>
            <w:tcW w:w="814"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30分</w:t>
            </w:r>
          </w:p>
        </w:tc>
        <w:tc>
          <w:tcPr>
            <w:tcW w:w="4513" w:type="dxa"/>
            <w:noWrap w:val="0"/>
            <w:vAlign w:val="center"/>
          </w:tcPr>
          <w:p>
            <w:pPr>
              <w:spacing w:line="500" w:lineRule="exact"/>
              <w:ind w:left="-53" w:leftChars="-25" w:right="-53" w:rightChars="-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以本次符合要求的最低的有效投标报价为基准价，投标报价得分=（基准价／投标报价）×100×30%（保留小数点后两位）。</w:t>
            </w:r>
          </w:p>
        </w:tc>
        <w:tc>
          <w:tcPr>
            <w:tcW w:w="2120" w:type="dxa"/>
            <w:noWrap w:val="0"/>
            <w:vAlign w:val="center"/>
          </w:tcPr>
          <w:p>
            <w:pPr>
              <w:spacing w:line="500" w:lineRule="exact"/>
              <w:ind w:left="-53" w:leftChars="-25" w:right="-53" w:rightChars="-25"/>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91"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服务方案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14"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0分</w:t>
            </w:r>
          </w:p>
        </w:tc>
        <w:tc>
          <w:tcPr>
            <w:tcW w:w="4513" w:type="dxa"/>
            <w:noWrap w:val="0"/>
            <w:vAlign w:val="center"/>
          </w:tcPr>
          <w:p>
            <w:pPr>
              <w:spacing w:line="500" w:lineRule="exact"/>
              <w:ind w:left="-53" w:leftChars="-25" w:right="-53" w:rightChars="-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根据服务方案、人员配置、人员资质、设备设施等综合评分，最优者得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0分、第二名得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5分，第三名得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0分，依次递减，扣完为止。</w:t>
            </w:r>
          </w:p>
        </w:tc>
        <w:tc>
          <w:tcPr>
            <w:tcW w:w="2120" w:type="dxa"/>
            <w:noWrap w:val="0"/>
            <w:vAlign w:val="center"/>
          </w:tcPr>
          <w:p>
            <w:pPr>
              <w:spacing w:line="500" w:lineRule="exact"/>
              <w:ind w:left="-53" w:leftChars="-25" w:right="-53" w:rightChars="-25"/>
              <w:rPr>
                <w:rFonts w:hint="eastAsia" w:ascii="仿宋_GB2312" w:hAnsi="仿宋_GB2312" w:eastAsia="仿宋_GB2312" w:cs="仿宋_GB2312"/>
                <w:b/>
                <w:color w:val="FF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291"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业绩20%</w:t>
            </w:r>
          </w:p>
        </w:tc>
        <w:tc>
          <w:tcPr>
            <w:tcW w:w="814"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20分</w:t>
            </w:r>
          </w:p>
        </w:tc>
        <w:tc>
          <w:tcPr>
            <w:tcW w:w="4513" w:type="dxa"/>
            <w:noWrap w:val="0"/>
            <w:vAlign w:val="center"/>
          </w:tcPr>
          <w:p>
            <w:pPr>
              <w:spacing w:line="500" w:lineRule="exact"/>
              <w:ind w:left="-53" w:leftChars="-25" w:right="-53" w:rightChars="-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根据供应商近三年（2019、2020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年度）来类似业绩情况，最优者得20分、第二名得15分，第三名得10分，依次递减，扣完为止。</w:t>
            </w:r>
          </w:p>
        </w:tc>
        <w:tc>
          <w:tcPr>
            <w:tcW w:w="2120" w:type="dxa"/>
            <w:noWrap w:val="0"/>
            <w:vAlign w:val="center"/>
          </w:tcPr>
          <w:p>
            <w:pPr>
              <w:spacing w:line="500" w:lineRule="exact"/>
              <w:ind w:left="-53" w:leftChars="-25" w:right="-53" w:rightChars="-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提供合同复印件并加盖鲜章。未提供的不得分。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91"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配套服务</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tc>
        <w:tc>
          <w:tcPr>
            <w:tcW w:w="814" w:type="dxa"/>
            <w:noWrap w:val="0"/>
            <w:vAlign w:val="center"/>
          </w:tcPr>
          <w:p>
            <w:pPr>
              <w:spacing w:line="500" w:lineRule="exact"/>
              <w:ind w:left="-53" w:leftChars="-25" w:right="-53" w:rightChar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0分</w:t>
            </w:r>
          </w:p>
        </w:tc>
        <w:tc>
          <w:tcPr>
            <w:tcW w:w="4513" w:type="dxa"/>
            <w:noWrap w:val="0"/>
            <w:vAlign w:val="center"/>
          </w:tcPr>
          <w:p>
            <w:pPr>
              <w:spacing w:line="500" w:lineRule="exact"/>
              <w:ind w:left="-53" w:leftChars="-25" w:right="-53" w:rightChars="-2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、配件价格及供应时间，最优者得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0分、第二名得</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分，第三名得</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分，依次递减，扣完为止。</w:t>
            </w:r>
          </w:p>
        </w:tc>
        <w:tc>
          <w:tcPr>
            <w:tcW w:w="2120" w:type="dxa"/>
            <w:noWrap w:val="0"/>
            <w:vAlign w:val="center"/>
          </w:tcPr>
          <w:p>
            <w:pPr>
              <w:spacing w:line="500" w:lineRule="exact"/>
              <w:ind w:left="-53" w:leftChars="-25" w:right="-53" w:rightChars="-25"/>
              <w:rPr>
                <w:rFonts w:hint="eastAsia" w:ascii="仿宋_GB2312" w:hAnsi="仿宋_GB2312" w:eastAsia="仿宋_GB2312" w:cs="仿宋_GB2312"/>
                <w:sz w:val="28"/>
                <w:szCs w:val="28"/>
              </w:rPr>
            </w:pPr>
          </w:p>
        </w:tc>
      </w:tr>
    </w:tbl>
    <w:p>
      <w:pPr>
        <w:rPr>
          <w:rFonts w:hint="default" w:ascii="仿宋_GB2312" w:hAnsi="仿宋_GB2312" w:eastAsia="仿宋_GB2312" w:cs="仿宋_GB2312"/>
          <w:b/>
          <w:bCs/>
          <w:sz w:val="28"/>
          <w:szCs w:val="28"/>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WU3Yzk5Y2E1ZjIyNWQ2MTlhOWQzODIxYjEyMmEifQ=="/>
  </w:docVars>
  <w:rsids>
    <w:rsidRoot w:val="750921CA"/>
    <w:rsid w:val="007E0436"/>
    <w:rsid w:val="01341739"/>
    <w:rsid w:val="04B30329"/>
    <w:rsid w:val="0763244A"/>
    <w:rsid w:val="09045F5E"/>
    <w:rsid w:val="0D0F4ED6"/>
    <w:rsid w:val="0DB34FCC"/>
    <w:rsid w:val="0E371C73"/>
    <w:rsid w:val="16557DFE"/>
    <w:rsid w:val="19BD63E6"/>
    <w:rsid w:val="1E4E1D87"/>
    <w:rsid w:val="1EEC2EF5"/>
    <w:rsid w:val="21580470"/>
    <w:rsid w:val="24534A42"/>
    <w:rsid w:val="245B5A46"/>
    <w:rsid w:val="2A905451"/>
    <w:rsid w:val="2B275DB5"/>
    <w:rsid w:val="2F2D14C0"/>
    <w:rsid w:val="3ABE2467"/>
    <w:rsid w:val="3CC42BC3"/>
    <w:rsid w:val="3F626F64"/>
    <w:rsid w:val="448A0AE7"/>
    <w:rsid w:val="453C3DB3"/>
    <w:rsid w:val="48831CF9"/>
    <w:rsid w:val="4DD52468"/>
    <w:rsid w:val="4FB96CA6"/>
    <w:rsid w:val="4FC406E1"/>
    <w:rsid w:val="51087A1C"/>
    <w:rsid w:val="518E4C50"/>
    <w:rsid w:val="5CCC19CA"/>
    <w:rsid w:val="5F662945"/>
    <w:rsid w:val="60625C94"/>
    <w:rsid w:val="63101EAA"/>
    <w:rsid w:val="676241EC"/>
    <w:rsid w:val="69353D64"/>
    <w:rsid w:val="6AB93957"/>
    <w:rsid w:val="6D01662D"/>
    <w:rsid w:val="6EB8009F"/>
    <w:rsid w:val="6FD878BF"/>
    <w:rsid w:val="6FFD69DE"/>
    <w:rsid w:val="750921CA"/>
    <w:rsid w:val="78260705"/>
    <w:rsid w:val="7AB31EB7"/>
    <w:rsid w:val="7DF0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List Continue 2"/>
    <w:basedOn w:val="1"/>
    <w:qFormat/>
    <w:uiPriority w:val="0"/>
    <w:pPr>
      <w:spacing w:after="120"/>
      <w:ind w:left="840" w:leftChars="400"/>
    </w:pPr>
    <w:rPr>
      <w:rFonts w:ascii="Times New Roman" w:hAnsi="Times New Roman" w:eastAsia="宋体" w:cs="Times New Roma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4505</Words>
  <Characters>4821</Characters>
  <Lines>0</Lines>
  <Paragraphs>0</Paragraphs>
  <TotalTime>17</TotalTime>
  <ScaleCrop>false</ScaleCrop>
  <LinksUpToDate>false</LinksUpToDate>
  <CharactersWithSpaces>5343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2022-06-01T06:31:00Z</dcterms:created>
  <dc:creator>帝王</dc:creator>
  <cp:lastModifiedBy>luo</cp:lastModifiedBy>
  <cp:lastPrinted>2022-06-01T08:34:00Z</cp:lastPrinted>
  <dcterms:modified xsi:type="dcterms:W3CDTF">2022-07-06T07:27:57Z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410195A16CAF4D4398F8BCF782FDD75B</vt:lpwstr>
  </property>
</Properties>
</file>