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静脉离心机</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静脉离心机</w:t>
      </w:r>
      <w:r>
        <w:rPr>
          <w:rFonts w:hint="eastAsia" w:ascii="Times New Roman" w:hAnsi="Times New Roman"/>
          <w:bCs/>
          <w:sz w:val="24"/>
          <w:lang w:eastAsia="zh-CN"/>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静脉离心机</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静脉离心机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4.5</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823"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26</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关于静脉离心机采购的比选文件（</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静脉离心机</w:t>
      </w:r>
      <w:r>
        <w:rPr>
          <w:rFonts w:hint="eastAsia" w:ascii="Times New Roman" w:hAnsi="Times New Roman"/>
          <w:bCs/>
          <w:sz w:val="24"/>
          <w:lang w:eastAsia="zh-CN"/>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静脉离心机</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静脉离心机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4.5</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823"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w:t>
      </w:r>
      <w:r>
        <w:rPr>
          <w:rFonts w:hint="eastAsia"/>
          <w:sz w:val="24"/>
          <w:lang w:val="en-US" w:eastAsia="zh-CN"/>
        </w:rPr>
        <w:t>816</w:t>
      </w:r>
      <w:r>
        <w:rPr>
          <w:sz w:val="24"/>
        </w:rPr>
        <w:t>-</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jc w:val="left"/>
        <w:rPr>
          <w:b/>
          <w:sz w:val="28"/>
          <w:szCs w:val="28"/>
        </w:rPr>
      </w:pPr>
      <w:bookmarkStart w:id="5" w:name="_Toc233048245"/>
      <w:bookmarkStart w:id="6" w:name="_Toc350964160"/>
      <w:r>
        <w:rPr>
          <w:rFonts w:hint="eastAsia" w:asciiTheme="minorEastAsia" w:hAnsiTheme="minorEastAsia" w:eastAsiaTheme="minorEastAsia" w:cstheme="minorEastAsia"/>
          <w:b/>
          <w:bCs/>
          <w:color w:val="auto"/>
          <w:kern w:val="2"/>
          <w:sz w:val="24"/>
          <w:szCs w:val="24"/>
          <w:lang w:val="en-US" w:eastAsia="zh-CN" w:bidi="ar-SA"/>
        </w:rPr>
        <w:t xml:space="preserve"> 静脉</w:t>
      </w:r>
      <w:r>
        <w:rPr>
          <w:rFonts w:hint="eastAsia"/>
          <w:b/>
          <w:sz w:val="28"/>
          <w:szCs w:val="28"/>
        </w:rPr>
        <w:t>离心机</w:t>
      </w:r>
    </w:p>
    <w:p>
      <w:pPr>
        <w:rPr>
          <w:rFonts w:asciiTheme="minorEastAsia" w:hAnsiTheme="minorEastAsia"/>
          <w:sz w:val="24"/>
          <w:szCs w:val="24"/>
        </w:rPr>
      </w:pPr>
      <w:r>
        <w:rPr>
          <w:rFonts w:hint="eastAsia" w:asciiTheme="minorEastAsia" w:hAnsiTheme="minorEastAsia"/>
          <w:sz w:val="24"/>
          <w:szCs w:val="24"/>
        </w:rPr>
        <w:t>1、采用变频电机</w:t>
      </w:r>
    </w:p>
    <w:p>
      <w:pPr>
        <w:rPr>
          <w:rFonts w:asciiTheme="minorEastAsia" w:hAnsiTheme="minorEastAsia"/>
          <w:sz w:val="24"/>
          <w:szCs w:val="24"/>
        </w:rPr>
      </w:pPr>
      <w:r>
        <w:rPr>
          <w:rFonts w:hint="eastAsia" w:asciiTheme="minorEastAsia" w:hAnsiTheme="minorEastAsia"/>
          <w:sz w:val="24"/>
          <w:szCs w:val="24"/>
        </w:rPr>
        <w:t>2、离心室采用不锈钢材质</w:t>
      </w:r>
    </w:p>
    <w:p>
      <w:pPr>
        <w:rPr>
          <w:rFonts w:asciiTheme="minorEastAsia" w:hAnsiTheme="minorEastAsia"/>
          <w:sz w:val="24"/>
          <w:szCs w:val="24"/>
        </w:rPr>
      </w:pPr>
      <w:r>
        <w:rPr>
          <w:rFonts w:hint="eastAsia" w:asciiTheme="minorEastAsia" w:hAnsiTheme="minorEastAsia"/>
          <w:sz w:val="24"/>
          <w:szCs w:val="24"/>
        </w:rPr>
        <w:t>3、电子门锁，离心完后自动打开，液压气弹簧支撑门盖</w:t>
      </w:r>
    </w:p>
    <w:p>
      <w:pPr>
        <w:rPr>
          <w:rFonts w:asciiTheme="minorEastAsia" w:hAnsiTheme="minorEastAsia"/>
          <w:sz w:val="24"/>
          <w:szCs w:val="24"/>
        </w:rPr>
      </w:pPr>
      <w:r>
        <w:rPr>
          <w:rFonts w:hint="eastAsia" w:asciiTheme="minorEastAsia" w:hAnsiTheme="minorEastAsia"/>
          <w:sz w:val="24"/>
          <w:szCs w:val="24"/>
        </w:rPr>
        <w:t>4、12x10ml金属转头，硬塑料管套，可高温消毒</w:t>
      </w:r>
    </w:p>
    <w:p>
      <w:pPr>
        <w:rPr>
          <w:rFonts w:asciiTheme="minorEastAsia" w:hAnsiTheme="minorEastAsia"/>
          <w:sz w:val="24"/>
          <w:szCs w:val="24"/>
        </w:rPr>
      </w:pPr>
      <w:r>
        <w:rPr>
          <w:rFonts w:hint="eastAsia" w:asciiTheme="minorEastAsia" w:hAnsiTheme="minorEastAsia"/>
          <w:sz w:val="24"/>
          <w:szCs w:val="24"/>
        </w:rPr>
        <w:t>▲5、内置血浆、PRP、APRF、 iPRF、 CGF等项目的专用离心程序，均为一键操作</w:t>
      </w:r>
    </w:p>
    <w:p>
      <w:pPr>
        <w:rPr>
          <w:rFonts w:asciiTheme="minorEastAsia" w:hAnsiTheme="minorEastAsia"/>
          <w:sz w:val="24"/>
          <w:szCs w:val="24"/>
        </w:rPr>
      </w:pPr>
      <w:r>
        <w:rPr>
          <w:rFonts w:hint="eastAsia" w:asciiTheme="minorEastAsia" w:hAnsiTheme="minorEastAsia"/>
          <w:sz w:val="24"/>
          <w:szCs w:val="24"/>
        </w:rPr>
        <w:t>▲6、最高转速≥40</w:t>
      </w:r>
      <w:r>
        <w:rPr>
          <w:rFonts w:asciiTheme="minorEastAsia" w:hAnsiTheme="minorEastAsia"/>
          <w:sz w:val="24"/>
          <w:szCs w:val="24"/>
        </w:rPr>
        <w:t>00 r/min</w:t>
      </w:r>
    </w:p>
    <w:p>
      <w:pPr>
        <w:rPr>
          <w:rFonts w:asciiTheme="minorEastAsia" w:hAnsiTheme="minorEastAsia"/>
          <w:sz w:val="24"/>
          <w:szCs w:val="24"/>
        </w:rPr>
      </w:pPr>
      <w:r>
        <w:rPr>
          <w:rFonts w:hint="eastAsia" w:asciiTheme="minorEastAsia" w:hAnsiTheme="minorEastAsia"/>
          <w:sz w:val="24"/>
          <w:szCs w:val="24"/>
        </w:rPr>
        <w:t>7、最大商心力≥2000</w:t>
      </w:r>
      <w:r>
        <w:rPr>
          <w:rFonts w:asciiTheme="minorEastAsia" w:hAnsiTheme="minorEastAsia"/>
          <w:sz w:val="24"/>
          <w:szCs w:val="24"/>
        </w:rPr>
        <w:t>g</w:t>
      </w:r>
    </w:p>
    <w:p>
      <w:pPr>
        <w:rPr>
          <w:rFonts w:asciiTheme="minorEastAsia" w:hAnsiTheme="minorEastAsia"/>
          <w:sz w:val="24"/>
          <w:szCs w:val="24"/>
        </w:rPr>
      </w:pPr>
      <w:r>
        <w:rPr>
          <w:rFonts w:hint="eastAsia" w:asciiTheme="minorEastAsia" w:hAnsiTheme="minorEastAsia"/>
          <w:sz w:val="24"/>
          <w:szCs w:val="24"/>
        </w:rPr>
        <w:t>8、最大容量</w:t>
      </w:r>
      <w:r>
        <w:rPr>
          <w:rFonts w:asciiTheme="minorEastAsia" w:hAnsiTheme="minorEastAsia"/>
          <w:sz w:val="24"/>
          <w:szCs w:val="24"/>
        </w:rPr>
        <w:t>12X10ml</w:t>
      </w:r>
    </w:p>
    <w:p>
      <w:pPr>
        <w:rPr>
          <w:rFonts w:asciiTheme="minorEastAsia" w:hAnsiTheme="minorEastAsia"/>
          <w:sz w:val="24"/>
          <w:szCs w:val="24"/>
        </w:rPr>
      </w:pPr>
      <w:r>
        <w:rPr>
          <w:rFonts w:hint="eastAsia" w:asciiTheme="minorEastAsia" w:hAnsiTheme="minorEastAsia"/>
          <w:sz w:val="24"/>
          <w:szCs w:val="24"/>
        </w:rPr>
        <w:t>▲9、最高转速对应荷载下转速误差±20rpm</w:t>
      </w:r>
    </w:p>
    <w:p>
      <w:pPr>
        <w:rPr>
          <w:rFonts w:asciiTheme="minorEastAsia" w:hAnsiTheme="minorEastAsia"/>
          <w:sz w:val="24"/>
          <w:szCs w:val="24"/>
        </w:rPr>
      </w:pPr>
      <w:r>
        <w:rPr>
          <w:rFonts w:hint="eastAsia" w:asciiTheme="minorEastAsia" w:hAnsiTheme="minorEastAsia"/>
          <w:sz w:val="24"/>
          <w:szCs w:val="24"/>
        </w:rPr>
        <w:t>10、最高转速对应荷载下转速稳定精度±10rpm</w:t>
      </w:r>
    </w:p>
    <w:p>
      <w:pPr>
        <w:rPr>
          <w:rFonts w:asciiTheme="minorEastAsia" w:hAnsiTheme="minorEastAsia"/>
          <w:sz w:val="24"/>
          <w:szCs w:val="24"/>
        </w:rPr>
      </w:pPr>
      <w:r>
        <w:rPr>
          <w:rFonts w:hint="eastAsia" w:asciiTheme="minorEastAsia" w:hAnsiTheme="minorEastAsia"/>
          <w:sz w:val="24"/>
          <w:szCs w:val="24"/>
        </w:rPr>
        <w:t>▲11、具备离心腔温度</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2.1质保期： </w:t>
      </w:r>
      <w:r>
        <w:rPr>
          <w:rFonts w:hint="eastAsia" w:ascii="Times New Roman" w:hAnsi="Times New Roman"/>
          <w:bCs/>
          <w:sz w:val="24"/>
          <w:lang w:eastAsia="zh-CN"/>
        </w:rPr>
        <w:t>静脉离心机</w:t>
      </w:r>
      <w:r>
        <w:rPr>
          <w:rFonts w:hint="eastAsia" w:cs="Times New Roman" w:asciiTheme="minorEastAsia" w:hAnsiTheme="minorEastAsia" w:eastAsiaTheme="minorEastAsia"/>
          <w:color w:val="auto"/>
          <w:kern w:val="2"/>
          <w:sz w:val="24"/>
          <w:szCs w:val="24"/>
          <w:lang w:val="en-US" w:eastAsia="zh-CN" w:bidi="ar-SA"/>
        </w:rPr>
        <w:t>至少2年。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ascii="Times New Roman" w:hAnsi="Times New Roman"/>
          <w:b/>
          <w:bCs/>
          <w:kern w:val="0"/>
          <w:sz w:val="32"/>
          <w:szCs w:val="32"/>
        </w:rPr>
      </w:pPr>
      <w:bookmarkStart w:id="9" w:name="_Toc520455385"/>
      <w:r>
        <w:rPr>
          <w:rFonts w:ascii="Times New Roman" w:hAnsi="Times New Roman"/>
          <w:b/>
          <w:bCs/>
          <w:kern w:val="0"/>
          <w:sz w:val="32"/>
          <w:szCs w:val="32"/>
        </w:rPr>
        <w:t xml:space="preserve"> </w:t>
      </w:r>
    </w:p>
    <w:p>
      <w:pPr>
        <w:rPr>
          <w:rFonts w:ascii="Times New Roman" w:hAnsi="Times New Roman"/>
          <w:b/>
          <w:bCs/>
          <w:kern w:val="0"/>
          <w:sz w:val="32"/>
          <w:szCs w:val="32"/>
        </w:rPr>
      </w:pPr>
      <w:r>
        <w:rPr>
          <w:rFonts w:ascii="Times New Roman" w:hAnsi="Times New Roman"/>
          <w:b/>
          <w:bCs/>
          <w:kern w:val="0"/>
          <w:sz w:val="32"/>
          <w:szCs w:val="32"/>
        </w:rPr>
        <w:br w:type="page"/>
      </w:r>
    </w:p>
    <w:p>
      <w:pPr>
        <w:spacing w:line="360" w:lineRule="auto"/>
        <w:jc w:val="left"/>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40447268"/>
      <w:bookmarkStart w:id="18" w:name="_Toc52036327"/>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52036328"/>
      <w:bookmarkStart w:id="22" w:name="_Toc33698134"/>
      <w:bookmarkStart w:id="23" w:name="_Toc40447269"/>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04"/>
      <w:bookmarkStart w:id="37" w:name="_Toc503987183"/>
      <w:bookmarkStart w:id="38" w:name="_Toc503986415"/>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52036331"/>
      <w:bookmarkStart w:id="48" w:name="_Toc34051810"/>
      <w:bookmarkStart w:id="49" w:name="_Toc40447272"/>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NmU4MmI2ZDI5YTYxZDY1MDY1NTg5NTk5OGJmMj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94744FF"/>
    <w:rsid w:val="0AFA5A96"/>
    <w:rsid w:val="0B6010B4"/>
    <w:rsid w:val="0CD27FFC"/>
    <w:rsid w:val="0DAC4D70"/>
    <w:rsid w:val="0E677033"/>
    <w:rsid w:val="0E7F1957"/>
    <w:rsid w:val="0ED71A24"/>
    <w:rsid w:val="15200185"/>
    <w:rsid w:val="15304B56"/>
    <w:rsid w:val="17122347"/>
    <w:rsid w:val="17F6222D"/>
    <w:rsid w:val="1B4D05AA"/>
    <w:rsid w:val="1BAC4722"/>
    <w:rsid w:val="1C281231"/>
    <w:rsid w:val="1F2324A2"/>
    <w:rsid w:val="1FDE786A"/>
    <w:rsid w:val="20A2053B"/>
    <w:rsid w:val="20D54F08"/>
    <w:rsid w:val="20ED7DFF"/>
    <w:rsid w:val="247F6619"/>
    <w:rsid w:val="25C32FD6"/>
    <w:rsid w:val="26463681"/>
    <w:rsid w:val="29A7364C"/>
    <w:rsid w:val="2A092A55"/>
    <w:rsid w:val="2BFC0981"/>
    <w:rsid w:val="2C0559CB"/>
    <w:rsid w:val="2F5D26AF"/>
    <w:rsid w:val="2FB70420"/>
    <w:rsid w:val="33D16649"/>
    <w:rsid w:val="352C0BF7"/>
    <w:rsid w:val="35DF103A"/>
    <w:rsid w:val="3609706D"/>
    <w:rsid w:val="39202673"/>
    <w:rsid w:val="3BF758E5"/>
    <w:rsid w:val="3C693B9A"/>
    <w:rsid w:val="3FDC7247"/>
    <w:rsid w:val="40F37FB8"/>
    <w:rsid w:val="439A2C2D"/>
    <w:rsid w:val="45BE1E11"/>
    <w:rsid w:val="45EA0429"/>
    <w:rsid w:val="46FB0382"/>
    <w:rsid w:val="47EB6865"/>
    <w:rsid w:val="49A168DB"/>
    <w:rsid w:val="4C2C6594"/>
    <w:rsid w:val="50277BC9"/>
    <w:rsid w:val="50CF2B54"/>
    <w:rsid w:val="50D15CF8"/>
    <w:rsid w:val="51066F16"/>
    <w:rsid w:val="51AE40DC"/>
    <w:rsid w:val="53455021"/>
    <w:rsid w:val="56B93C5A"/>
    <w:rsid w:val="578E0FAB"/>
    <w:rsid w:val="58BA1F78"/>
    <w:rsid w:val="5AAD383C"/>
    <w:rsid w:val="5DD8138D"/>
    <w:rsid w:val="5DEF0CB7"/>
    <w:rsid w:val="5EBF7E2B"/>
    <w:rsid w:val="611E7ED2"/>
    <w:rsid w:val="62892A63"/>
    <w:rsid w:val="63806B88"/>
    <w:rsid w:val="659F01D8"/>
    <w:rsid w:val="66350708"/>
    <w:rsid w:val="68871E97"/>
    <w:rsid w:val="68B977C1"/>
    <w:rsid w:val="69E4351C"/>
    <w:rsid w:val="69EA2D89"/>
    <w:rsid w:val="6A4F2F1A"/>
    <w:rsid w:val="6B8A20A2"/>
    <w:rsid w:val="6BB8153D"/>
    <w:rsid w:val="6C320399"/>
    <w:rsid w:val="6C755241"/>
    <w:rsid w:val="6D50327E"/>
    <w:rsid w:val="6E1A0886"/>
    <w:rsid w:val="6F514ADE"/>
    <w:rsid w:val="6F833AC6"/>
    <w:rsid w:val="6FA74BB9"/>
    <w:rsid w:val="70F92833"/>
    <w:rsid w:val="713951B9"/>
    <w:rsid w:val="71593422"/>
    <w:rsid w:val="72B059E8"/>
    <w:rsid w:val="732C647B"/>
    <w:rsid w:val="7A1B6C1E"/>
    <w:rsid w:val="7A351B2A"/>
    <w:rsid w:val="7AB7598A"/>
    <w:rsid w:val="7C3F13C0"/>
    <w:rsid w:val="7C754515"/>
    <w:rsid w:val="7D8D4B15"/>
    <w:rsid w:val="7E0D277C"/>
    <w:rsid w:val="7E18560E"/>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7647</Words>
  <Characters>7917</Characters>
  <Lines>102</Lines>
  <Paragraphs>28</Paragraphs>
  <TotalTime>14</TotalTime>
  <ScaleCrop>false</ScaleCrop>
  <LinksUpToDate>false</LinksUpToDate>
  <CharactersWithSpaces>9479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2022-07-26T08:46:30Z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8026C8D484864B3FA4AC9BEA92910577</vt:lpwstr>
  </property>
</Properties>
</file>