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A2BD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r>
        <w:rPr>
          <w:rFonts w:hint="eastAsia" w:ascii="宋体" w:hAnsi="宋体" w:eastAsia="宋体" w:cs="宋体"/>
          <w:b/>
          <w:bCs/>
          <w:sz w:val="84"/>
          <w:szCs w:val="84"/>
        </w:rPr>
        <w:t>三台县人民医院</w:t>
      </w:r>
    </w:p>
    <w:p w14:paraId="5E56B142">
      <w:pPr>
        <w:pStyle w:val="2"/>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14:paraId="05CBD5CF">
      <w:pPr>
        <w:pStyle w:val="3"/>
        <w:rPr>
          <w:rFonts w:hint="eastAsia" w:ascii="宋体" w:hAnsi="宋体" w:eastAsia="宋体" w:cs="宋体"/>
          <w:b/>
          <w:bCs/>
          <w:sz w:val="52"/>
          <w:szCs w:val="52"/>
          <w:lang w:eastAsia="zh-CN"/>
        </w:rPr>
      </w:pPr>
    </w:p>
    <w:p w14:paraId="6C91C233">
      <w:pPr>
        <w:pStyle w:val="3"/>
        <w:rPr>
          <w:rFonts w:hint="eastAsia" w:ascii="宋体" w:hAnsi="宋体" w:eastAsia="宋体" w:cs="宋体"/>
          <w:b/>
          <w:bCs/>
          <w:sz w:val="52"/>
          <w:szCs w:val="52"/>
          <w:lang w:eastAsia="zh-CN"/>
        </w:rPr>
      </w:pPr>
    </w:p>
    <w:p w14:paraId="4DC94019">
      <w:pPr>
        <w:widowControl/>
        <w:shd w:val="clear" w:color="auto" w:fill="FFFFFF"/>
        <w:snapToGrid w:val="0"/>
        <w:spacing w:line="480" w:lineRule="auto"/>
        <w:ind w:left="2610" w:hanging="2610" w:hangingChars="500"/>
        <w:jc w:val="left"/>
        <w:rPr>
          <w:rFonts w:hint="eastAsia" w:ascii="宋体" w:hAnsi="宋体" w:eastAsia="宋体" w:cs="宋体"/>
          <w:b/>
          <w:bCs/>
          <w:sz w:val="52"/>
          <w:szCs w:val="52"/>
          <w:lang w:val="en-US" w:eastAsia="zh-CN"/>
        </w:rPr>
      </w:pPr>
      <w:r>
        <w:rPr>
          <w:rFonts w:hint="eastAsia" w:ascii="宋体" w:hAnsi="宋体" w:eastAsia="宋体" w:cs="宋体"/>
          <w:b/>
          <w:bCs/>
          <w:sz w:val="52"/>
          <w:szCs w:val="52"/>
          <w:lang w:eastAsia="zh-CN"/>
        </w:rPr>
        <w:t>项目名称：</w:t>
      </w:r>
      <w:r>
        <w:rPr>
          <w:rFonts w:hint="eastAsia" w:ascii="宋体" w:hAnsi="宋体" w:eastAsia="宋体" w:cs="宋体"/>
          <w:b/>
          <w:bCs/>
          <w:sz w:val="52"/>
          <w:szCs w:val="52"/>
          <w:u w:val="single"/>
          <w:lang w:val="en-US" w:eastAsia="zh-CN"/>
        </w:rPr>
        <w:t>航拍无人飞行器、音频采集设备采购项目</w:t>
      </w:r>
    </w:p>
    <w:p w14:paraId="651B51BC">
      <w:pPr>
        <w:pStyle w:val="3"/>
        <w:ind w:left="0" w:leftChars="0" w:firstLine="0" w:firstLineChars="0"/>
        <w:jc w:val="both"/>
        <w:rPr>
          <w:rFonts w:hint="eastAsia" w:ascii="宋体" w:hAnsi="宋体" w:eastAsia="宋体" w:cs="宋体"/>
          <w:b/>
          <w:bCs/>
          <w:sz w:val="52"/>
          <w:szCs w:val="52"/>
          <w:lang w:eastAsia="zh-CN"/>
        </w:rPr>
      </w:pPr>
    </w:p>
    <w:p w14:paraId="29E4276B">
      <w:pPr>
        <w:pStyle w:val="2"/>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eastAsia" w:ascii="宋体" w:hAnsi="宋体" w:eastAsia="宋体" w:cs="宋体"/>
          <w:b/>
          <w:bCs/>
          <w:sz w:val="52"/>
          <w:szCs w:val="52"/>
          <w:lang w:eastAsia="zh-CN"/>
        </w:rPr>
      </w:pPr>
    </w:p>
    <w:p w14:paraId="51E870BC">
      <w:pPr>
        <w:pStyle w:val="2"/>
        <w:keepNext w:val="0"/>
        <w:keepLines w:val="0"/>
        <w:pageBreakBefore w:val="0"/>
        <w:widowControl w:val="0"/>
        <w:kinsoku/>
        <w:wordWrap/>
        <w:overflowPunct/>
        <w:topLinePunct w:val="0"/>
        <w:autoSpaceDE/>
        <w:autoSpaceDN/>
        <w:bidi w:val="0"/>
        <w:adjustRightInd/>
        <w:snapToGrid/>
        <w:spacing w:after="0" w:line="480" w:lineRule="auto"/>
        <w:ind w:firstLine="522" w:firstLineChars="100"/>
        <w:jc w:val="center"/>
        <w:textAlignment w:val="auto"/>
        <w:rPr>
          <w:rFonts w:hint="eastAsia" w:ascii="宋体" w:hAnsi="宋体" w:eastAsia="宋体" w:cs="宋体"/>
          <w:b/>
          <w:bCs/>
          <w:sz w:val="32"/>
          <w:szCs w:val="32"/>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2024年9月6日</w:t>
      </w:r>
    </w:p>
    <w:p w14:paraId="7781C039">
      <w:pPr>
        <w:pStyle w:val="2"/>
        <w:rPr>
          <w:rFonts w:hint="eastAsia" w:ascii="宋体" w:hAnsi="宋体" w:eastAsia="宋体" w:cs="宋体"/>
          <w:b/>
          <w:bCs/>
          <w:sz w:val="32"/>
          <w:szCs w:val="32"/>
        </w:rPr>
      </w:pPr>
    </w:p>
    <w:p w14:paraId="6456933E">
      <w:pPr>
        <w:pStyle w:val="4"/>
        <w:widowControl/>
        <w:shd w:val="clear" w:color="auto" w:fill="FFFFFF"/>
        <w:spacing w:before="0" w:beforeAutospacing="0" w:after="0" w:afterAutospacing="0" w:line="23" w:lineRule="atLeast"/>
        <w:jc w:val="both"/>
        <w:rPr>
          <w:rFonts w:cs="宋体"/>
          <w:color w:val="000000"/>
          <w:sz w:val="32"/>
          <w:szCs w:val="32"/>
          <w:shd w:val="clear" w:color="auto" w:fill="FFFFFF"/>
        </w:rPr>
      </w:pPr>
    </w:p>
    <w:p w14:paraId="10699A07">
      <w:pPr>
        <w:pStyle w:val="4"/>
        <w:widowControl/>
        <w:shd w:val="clear" w:color="auto" w:fill="FFFFFF"/>
        <w:spacing w:before="0" w:beforeAutospacing="0" w:after="0" w:afterAutospacing="0" w:line="23" w:lineRule="atLeast"/>
        <w:jc w:val="center"/>
        <w:rPr>
          <w:rFonts w:cs="宋体"/>
          <w:color w:val="000000"/>
          <w:sz w:val="32"/>
          <w:szCs w:val="32"/>
          <w:shd w:val="clear" w:color="auto" w:fill="FFFFFF"/>
        </w:rPr>
        <w:sectPr>
          <w:pgSz w:w="11850" w:h="16783"/>
          <w:pgMar w:top="1134" w:right="1134" w:bottom="1134" w:left="1134" w:header="851" w:footer="992" w:gutter="0"/>
          <w:pgNumType w:fmt="decimal"/>
          <w:cols w:space="720" w:num="1"/>
          <w:docGrid w:type="lines" w:linePitch="312" w:charSpace="0"/>
        </w:sectPr>
      </w:pPr>
    </w:p>
    <w:p w14:paraId="3D83B7E6">
      <w:pPr>
        <w:pStyle w:val="5"/>
        <w:keepNext w:val="0"/>
        <w:keepLines w:val="0"/>
        <w:pageBreakBefore w:val="0"/>
        <w:widowControl/>
        <w:kinsoku/>
        <w:wordWrap/>
        <w:overflowPunct/>
        <w:topLinePunct w:val="0"/>
        <w:autoSpaceDE/>
        <w:autoSpaceDN/>
        <w:bidi w:val="0"/>
        <w:adjustRightInd/>
        <w:snapToGrid/>
        <w:spacing w:line="500" w:lineRule="exact"/>
        <w:ind w:firstLine="420"/>
        <w:jc w:val="center"/>
        <w:textAlignment w:val="auto"/>
      </w:pPr>
      <w:r>
        <w:rPr>
          <w:rFonts w:hint="eastAsia" w:ascii="方正小标宋简体" w:hAnsi="方正小标宋简体" w:eastAsia="方正小标宋简体" w:cs="方正小标宋简体"/>
          <w:sz w:val="44"/>
          <w:szCs w:val="44"/>
        </w:rPr>
        <w:t>三台县人民医院关于航拍无人飞行器、音频采集设备采购的公告</w:t>
      </w:r>
    </w:p>
    <w:p w14:paraId="6F4DB04A">
      <w:pPr>
        <w:keepNext w:val="0"/>
        <w:keepLines w:val="0"/>
        <w:pageBreakBefore w:val="0"/>
        <w:kinsoku/>
        <w:wordWrap/>
        <w:overflowPunct/>
        <w:topLinePunct w:val="0"/>
        <w:autoSpaceDE/>
        <w:autoSpaceDN/>
        <w:bidi w:val="0"/>
        <w:adjustRightInd/>
        <w:snapToGrid/>
        <w:spacing w:line="440" w:lineRule="exact"/>
        <w:ind w:left="0" w:leftChars="0" w:firstLine="638" w:firstLineChars="228"/>
        <w:textAlignment w:val="auto"/>
        <w:rPr>
          <w:rFonts w:hint="eastAsia" w:ascii="宋体" w:hAnsi="宋体" w:eastAsia="宋体" w:cs="宋体"/>
          <w:sz w:val="28"/>
          <w:szCs w:val="28"/>
        </w:rPr>
      </w:pPr>
      <w:r>
        <w:rPr>
          <w:rFonts w:hint="eastAsia" w:ascii="宋体" w:hAnsi="宋体" w:eastAsia="宋体" w:cs="宋体"/>
          <w:sz w:val="28"/>
          <w:szCs w:val="28"/>
        </w:rPr>
        <w:t>根据医院工作需要，拟对</w:t>
      </w:r>
      <w:r>
        <w:rPr>
          <w:rFonts w:hint="eastAsia" w:ascii="宋体" w:hAnsi="宋体" w:eastAsia="宋体" w:cs="宋体"/>
          <w:sz w:val="28"/>
          <w:szCs w:val="28"/>
          <w:lang w:val="en-US" w:eastAsia="zh-CN"/>
        </w:rPr>
        <w:t>航拍无人飞行器、音频采集设备</w:t>
      </w:r>
      <w:r>
        <w:rPr>
          <w:rFonts w:hint="eastAsia" w:ascii="宋体" w:hAnsi="宋体" w:eastAsia="宋体" w:cs="宋体"/>
          <w:sz w:val="28"/>
          <w:szCs w:val="28"/>
        </w:rPr>
        <w:t>进行</w:t>
      </w:r>
      <w:r>
        <w:rPr>
          <w:rFonts w:hint="eastAsia" w:ascii="宋体" w:hAnsi="宋体" w:eastAsia="宋体" w:cs="宋体"/>
          <w:sz w:val="28"/>
          <w:szCs w:val="28"/>
          <w:lang w:eastAsia="zh-CN"/>
        </w:rPr>
        <w:t>院内</w:t>
      </w:r>
      <w:r>
        <w:rPr>
          <w:rFonts w:hint="eastAsia" w:ascii="宋体" w:hAnsi="宋体" w:eastAsia="宋体" w:cs="宋体"/>
          <w:sz w:val="28"/>
          <w:szCs w:val="28"/>
        </w:rPr>
        <w:t>询价</w:t>
      </w:r>
      <w:r>
        <w:rPr>
          <w:rFonts w:hint="eastAsia" w:ascii="宋体" w:hAnsi="宋体" w:eastAsia="宋体" w:cs="宋体"/>
          <w:sz w:val="28"/>
          <w:szCs w:val="28"/>
          <w:lang w:eastAsia="zh-CN"/>
        </w:rPr>
        <w:t>采购，请</w:t>
      </w:r>
      <w:r>
        <w:rPr>
          <w:rFonts w:hint="eastAsia" w:ascii="宋体" w:hAnsi="宋体" w:eastAsia="宋体" w:cs="宋体"/>
          <w:sz w:val="28"/>
          <w:szCs w:val="28"/>
        </w:rPr>
        <w:t>符合相应要求的</w:t>
      </w:r>
      <w:r>
        <w:rPr>
          <w:rFonts w:hint="eastAsia" w:ascii="宋体" w:hAnsi="宋体" w:eastAsia="宋体" w:cs="宋体"/>
          <w:sz w:val="28"/>
          <w:szCs w:val="28"/>
          <w:lang w:eastAsia="zh-CN"/>
        </w:rPr>
        <w:t>潜在</w:t>
      </w:r>
      <w:r>
        <w:rPr>
          <w:rFonts w:hint="eastAsia" w:ascii="宋体" w:hAnsi="宋体" w:eastAsia="宋体" w:cs="宋体"/>
          <w:sz w:val="28"/>
          <w:szCs w:val="28"/>
        </w:rPr>
        <w:t xml:space="preserve">供应商参加，具体事项如下： </w:t>
      </w:r>
    </w:p>
    <w:p w14:paraId="3750603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一、基本情况</w:t>
      </w:r>
    </w:p>
    <w:p w14:paraId="038415D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val="0"/>
          <w:bCs/>
          <w:color w:val="343434"/>
          <w:sz w:val="28"/>
          <w:szCs w:val="28"/>
          <w:shd w:val="clear" w:color="auto" w:fill="FFFFFF"/>
          <w:lang w:val="en-US" w:eastAsia="zh-CN"/>
        </w:rPr>
      </w:pPr>
      <w:r>
        <w:rPr>
          <w:rFonts w:hint="eastAsia" w:ascii="宋体" w:hAnsi="宋体" w:eastAsia="宋体" w:cs="宋体"/>
          <w:b/>
          <w:bCs w:val="0"/>
          <w:color w:val="343434"/>
          <w:sz w:val="28"/>
          <w:szCs w:val="28"/>
          <w:shd w:val="clear" w:color="auto" w:fill="FFFFFF"/>
          <w:lang w:val="en-US" w:eastAsia="zh-CN"/>
        </w:rPr>
        <w:t>1.项目名称：</w:t>
      </w:r>
      <w:r>
        <w:rPr>
          <w:rFonts w:hint="eastAsia" w:ascii="宋体" w:hAnsi="宋体" w:eastAsia="宋体" w:cs="宋体"/>
          <w:b w:val="0"/>
          <w:bCs/>
          <w:color w:val="343434"/>
          <w:sz w:val="28"/>
          <w:szCs w:val="28"/>
          <w:shd w:val="clear" w:color="auto" w:fill="FFFFFF"/>
          <w:lang w:val="en-US" w:eastAsia="zh-CN"/>
        </w:rPr>
        <w:t>航拍无人飞行器、音频采集设备采购项目</w:t>
      </w:r>
    </w:p>
    <w:p w14:paraId="3F0B4DF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val="0"/>
          <w:color w:val="343434"/>
          <w:sz w:val="28"/>
          <w:szCs w:val="28"/>
          <w:shd w:val="clear" w:color="auto" w:fill="FFFFFF"/>
          <w:lang w:val="en-US" w:eastAsia="zh-CN"/>
        </w:rPr>
      </w:pPr>
      <w:r>
        <w:rPr>
          <w:rFonts w:hint="eastAsia" w:ascii="宋体" w:hAnsi="宋体" w:eastAsia="宋体" w:cs="宋体"/>
          <w:b/>
          <w:bCs/>
          <w:sz w:val="28"/>
          <w:szCs w:val="28"/>
          <w:lang w:val="en-US" w:eastAsia="zh-CN"/>
        </w:rPr>
        <w:t>2.项目限价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2448"/>
        <w:gridCol w:w="823"/>
        <w:gridCol w:w="851"/>
        <w:gridCol w:w="2164"/>
        <w:gridCol w:w="2039"/>
      </w:tblGrid>
      <w:tr w14:paraId="59A12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tcPr>
          <w:p w14:paraId="26881FB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343434"/>
                <w:sz w:val="28"/>
                <w:szCs w:val="28"/>
                <w:shd w:val="clear" w:color="auto" w:fill="FFFFFF"/>
                <w:vertAlign w:val="baseline"/>
                <w:lang w:val="en-US" w:eastAsia="zh-CN"/>
              </w:rPr>
            </w:pPr>
            <w:r>
              <w:rPr>
                <w:rFonts w:hint="eastAsia" w:ascii="宋体" w:hAnsi="宋体" w:eastAsia="宋体" w:cs="宋体"/>
                <w:b w:val="0"/>
                <w:bCs/>
                <w:color w:val="343434"/>
                <w:sz w:val="28"/>
                <w:szCs w:val="28"/>
                <w:shd w:val="clear" w:color="auto" w:fill="FFFFFF"/>
                <w:vertAlign w:val="baseline"/>
                <w:lang w:val="en-US" w:eastAsia="zh-CN"/>
              </w:rPr>
              <w:t>序号</w:t>
            </w:r>
          </w:p>
        </w:tc>
        <w:tc>
          <w:tcPr>
            <w:tcW w:w="2448" w:type="dxa"/>
          </w:tcPr>
          <w:p w14:paraId="7B832B2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343434"/>
                <w:sz w:val="28"/>
                <w:szCs w:val="28"/>
                <w:shd w:val="clear" w:color="auto" w:fill="FFFFFF"/>
                <w:vertAlign w:val="baseline"/>
                <w:lang w:val="en-US" w:eastAsia="zh-CN"/>
              </w:rPr>
            </w:pPr>
            <w:r>
              <w:rPr>
                <w:rFonts w:hint="eastAsia" w:ascii="宋体" w:hAnsi="宋体" w:eastAsia="宋体" w:cs="宋体"/>
                <w:b w:val="0"/>
                <w:bCs/>
                <w:color w:val="343434"/>
                <w:sz w:val="28"/>
                <w:szCs w:val="28"/>
                <w:shd w:val="clear" w:color="auto" w:fill="FFFFFF"/>
                <w:vertAlign w:val="baseline"/>
                <w:lang w:val="en-US" w:eastAsia="zh-CN"/>
              </w:rPr>
              <w:t>产品名称</w:t>
            </w:r>
          </w:p>
        </w:tc>
        <w:tc>
          <w:tcPr>
            <w:tcW w:w="823" w:type="dxa"/>
          </w:tcPr>
          <w:p w14:paraId="07F7272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color w:val="343434"/>
                <w:sz w:val="28"/>
                <w:szCs w:val="28"/>
                <w:shd w:val="clear" w:color="auto" w:fill="FFFFFF"/>
                <w:vertAlign w:val="baseline"/>
                <w:lang w:val="en-US" w:eastAsia="zh-CN"/>
              </w:rPr>
            </w:pPr>
            <w:r>
              <w:rPr>
                <w:rFonts w:hint="eastAsia" w:ascii="宋体" w:hAnsi="宋体" w:eastAsia="宋体" w:cs="宋体"/>
                <w:b w:val="0"/>
                <w:bCs/>
                <w:color w:val="343434"/>
                <w:sz w:val="28"/>
                <w:szCs w:val="28"/>
                <w:shd w:val="clear" w:color="auto" w:fill="FFFFFF"/>
                <w:vertAlign w:val="baseline"/>
                <w:lang w:val="en-US" w:eastAsia="zh-CN"/>
              </w:rPr>
              <w:t>数量</w:t>
            </w:r>
          </w:p>
        </w:tc>
        <w:tc>
          <w:tcPr>
            <w:tcW w:w="851" w:type="dxa"/>
          </w:tcPr>
          <w:p w14:paraId="0E0F8E1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343434"/>
                <w:sz w:val="28"/>
                <w:szCs w:val="28"/>
                <w:shd w:val="clear" w:color="auto" w:fill="FFFFFF"/>
                <w:vertAlign w:val="baseline"/>
                <w:lang w:val="en-US" w:eastAsia="zh-CN"/>
              </w:rPr>
            </w:pPr>
            <w:r>
              <w:rPr>
                <w:rFonts w:hint="eastAsia" w:ascii="宋体" w:hAnsi="宋体" w:eastAsia="宋体" w:cs="宋体"/>
                <w:b w:val="0"/>
                <w:bCs/>
                <w:color w:val="343434"/>
                <w:sz w:val="28"/>
                <w:szCs w:val="28"/>
                <w:shd w:val="clear" w:color="auto" w:fill="FFFFFF"/>
                <w:vertAlign w:val="baseline"/>
                <w:lang w:val="en-US" w:eastAsia="zh-CN"/>
              </w:rPr>
              <w:t>单位</w:t>
            </w:r>
          </w:p>
        </w:tc>
        <w:tc>
          <w:tcPr>
            <w:tcW w:w="2164" w:type="dxa"/>
          </w:tcPr>
          <w:p w14:paraId="4E19BC2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343434"/>
                <w:sz w:val="28"/>
                <w:szCs w:val="28"/>
                <w:shd w:val="clear" w:color="auto" w:fill="FFFFFF"/>
                <w:vertAlign w:val="baseline"/>
                <w:lang w:val="en-US" w:eastAsia="zh-CN"/>
              </w:rPr>
            </w:pPr>
            <w:r>
              <w:rPr>
                <w:rFonts w:hint="eastAsia" w:ascii="宋体" w:hAnsi="宋体" w:eastAsia="宋体" w:cs="宋体"/>
                <w:b w:val="0"/>
                <w:bCs/>
                <w:color w:val="343434"/>
                <w:sz w:val="28"/>
                <w:szCs w:val="28"/>
                <w:shd w:val="clear" w:color="auto" w:fill="FFFFFF"/>
                <w:vertAlign w:val="baseline"/>
                <w:lang w:val="en-US" w:eastAsia="zh-CN"/>
              </w:rPr>
              <w:t>最高限价/万元</w:t>
            </w:r>
          </w:p>
        </w:tc>
        <w:tc>
          <w:tcPr>
            <w:tcW w:w="2039" w:type="dxa"/>
          </w:tcPr>
          <w:p w14:paraId="41D1212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343434"/>
                <w:sz w:val="28"/>
                <w:szCs w:val="28"/>
                <w:shd w:val="clear" w:color="auto" w:fill="FFFFFF"/>
                <w:vertAlign w:val="baseline"/>
                <w:lang w:val="en-US" w:eastAsia="zh-CN"/>
              </w:rPr>
            </w:pPr>
            <w:r>
              <w:rPr>
                <w:rFonts w:hint="eastAsia" w:ascii="宋体" w:hAnsi="宋体" w:eastAsia="宋体" w:cs="宋体"/>
                <w:b w:val="0"/>
                <w:bCs/>
                <w:color w:val="343434"/>
                <w:sz w:val="28"/>
                <w:szCs w:val="28"/>
                <w:shd w:val="clear" w:color="auto" w:fill="FFFFFF"/>
                <w:vertAlign w:val="baseline"/>
                <w:lang w:val="en-US" w:eastAsia="zh-CN"/>
              </w:rPr>
              <w:t>备注</w:t>
            </w:r>
          </w:p>
        </w:tc>
      </w:tr>
      <w:tr w14:paraId="60665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tcPr>
          <w:p w14:paraId="6404CB4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color w:val="343434"/>
                <w:sz w:val="28"/>
                <w:szCs w:val="28"/>
                <w:shd w:val="clear" w:color="auto" w:fill="FFFFFF"/>
                <w:vertAlign w:val="baseline"/>
                <w:lang w:val="en-US" w:eastAsia="zh-CN"/>
              </w:rPr>
            </w:pPr>
            <w:r>
              <w:rPr>
                <w:rFonts w:hint="eastAsia" w:ascii="宋体" w:hAnsi="宋体" w:eastAsia="宋体" w:cs="宋体"/>
                <w:b w:val="0"/>
                <w:bCs/>
                <w:color w:val="343434"/>
                <w:sz w:val="28"/>
                <w:szCs w:val="28"/>
                <w:shd w:val="clear" w:color="auto" w:fill="FFFFFF"/>
                <w:vertAlign w:val="baseline"/>
                <w:lang w:val="en-US" w:eastAsia="zh-CN"/>
              </w:rPr>
              <w:t>1</w:t>
            </w:r>
          </w:p>
        </w:tc>
        <w:tc>
          <w:tcPr>
            <w:tcW w:w="2448" w:type="dxa"/>
          </w:tcPr>
          <w:p w14:paraId="2C0485E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343434"/>
                <w:sz w:val="28"/>
                <w:szCs w:val="28"/>
                <w:shd w:val="clear" w:color="auto" w:fill="FFFFFF"/>
                <w:vertAlign w:val="baseline"/>
                <w:lang w:val="en-US" w:eastAsia="zh-CN"/>
              </w:rPr>
            </w:pPr>
            <w:r>
              <w:rPr>
                <w:rFonts w:hint="eastAsia" w:ascii="宋体" w:hAnsi="宋体" w:eastAsia="宋体" w:cs="宋体"/>
                <w:b w:val="0"/>
                <w:bCs/>
                <w:color w:val="343434"/>
                <w:sz w:val="28"/>
                <w:szCs w:val="28"/>
                <w:shd w:val="clear" w:color="auto" w:fill="FFFFFF"/>
                <w:lang w:val="en-US" w:eastAsia="zh-CN"/>
              </w:rPr>
              <w:t>航拍无人飞行器</w:t>
            </w:r>
          </w:p>
        </w:tc>
        <w:tc>
          <w:tcPr>
            <w:tcW w:w="823" w:type="dxa"/>
          </w:tcPr>
          <w:p w14:paraId="1F49676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color w:val="343434"/>
                <w:sz w:val="28"/>
                <w:szCs w:val="28"/>
                <w:shd w:val="clear" w:color="auto" w:fill="FFFFFF"/>
                <w:vertAlign w:val="baseline"/>
                <w:lang w:val="en-US" w:eastAsia="zh-CN"/>
              </w:rPr>
            </w:pPr>
            <w:r>
              <w:rPr>
                <w:rFonts w:hint="eastAsia" w:ascii="宋体" w:hAnsi="宋体" w:eastAsia="宋体" w:cs="宋体"/>
                <w:b w:val="0"/>
                <w:bCs/>
                <w:color w:val="343434"/>
                <w:sz w:val="28"/>
                <w:szCs w:val="28"/>
                <w:shd w:val="clear" w:color="auto" w:fill="FFFFFF"/>
                <w:vertAlign w:val="baseline"/>
                <w:lang w:val="en-US" w:eastAsia="zh-CN"/>
              </w:rPr>
              <w:t>1</w:t>
            </w:r>
          </w:p>
        </w:tc>
        <w:tc>
          <w:tcPr>
            <w:tcW w:w="851" w:type="dxa"/>
          </w:tcPr>
          <w:p w14:paraId="3BA36CC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343434"/>
                <w:sz w:val="28"/>
                <w:szCs w:val="28"/>
                <w:shd w:val="clear" w:color="auto" w:fill="FFFFFF"/>
                <w:vertAlign w:val="baseline"/>
                <w:lang w:val="en-US" w:eastAsia="zh-CN"/>
              </w:rPr>
            </w:pPr>
            <w:r>
              <w:rPr>
                <w:rFonts w:hint="eastAsia" w:ascii="宋体" w:hAnsi="宋体" w:eastAsia="宋体" w:cs="宋体"/>
                <w:b w:val="0"/>
                <w:bCs/>
                <w:color w:val="343434"/>
                <w:sz w:val="28"/>
                <w:szCs w:val="28"/>
                <w:shd w:val="clear" w:color="auto" w:fill="FFFFFF"/>
                <w:vertAlign w:val="baseline"/>
                <w:lang w:val="en-US" w:eastAsia="zh-CN"/>
              </w:rPr>
              <w:t>套</w:t>
            </w:r>
          </w:p>
        </w:tc>
        <w:tc>
          <w:tcPr>
            <w:tcW w:w="2164" w:type="dxa"/>
          </w:tcPr>
          <w:p w14:paraId="2B9ED4D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color w:val="343434"/>
                <w:sz w:val="28"/>
                <w:szCs w:val="28"/>
                <w:shd w:val="clear" w:color="auto" w:fill="FFFFFF"/>
                <w:vertAlign w:val="baseline"/>
                <w:lang w:val="en-US" w:eastAsia="zh-CN"/>
              </w:rPr>
            </w:pPr>
            <w:r>
              <w:rPr>
                <w:rFonts w:hint="eastAsia" w:ascii="宋体" w:hAnsi="宋体" w:eastAsia="宋体" w:cs="宋体"/>
                <w:b w:val="0"/>
                <w:bCs/>
                <w:color w:val="343434"/>
                <w:sz w:val="28"/>
                <w:szCs w:val="28"/>
                <w:shd w:val="clear" w:color="auto" w:fill="FFFFFF"/>
                <w:vertAlign w:val="baseline"/>
                <w:lang w:val="en-US" w:eastAsia="zh-CN"/>
              </w:rPr>
              <w:t>2.25</w:t>
            </w:r>
          </w:p>
        </w:tc>
        <w:tc>
          <w:tcPr>
            <w:tcW w:w="2039" w:type="dxa"/>
          </w:tcPr>
          <w:p w14:paraId="4216B21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343434"/>
                <w:sz w:val="28"/>
                <w:szCs w:val="28"/>
                <w:shd w:val="clear" w:color="auto" w:fill="FFFFFF"/>
                <w:vertAlign w:val="baseline"/>
                <w:lang w:val="en-US" w:eastAsia="zh-CN"/>
              </w:rPr>
            </w:pPr>
          </w:p>
        </w:tc>
      </w:tr>
      <w:tr w14:paraId="2B818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tcPr>
          <w:p w14:paraId="1D3C5E8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color w:val="343434"/>
                <w:sz w:val="28"/>
                <w:szCs w:val="28"/>
                <w:shd w:val="clear" w:color="auto" w:fill="FFFFFF"/>
                <w:vertAlign w:val="baseline"/>
                <w:lang w:val="en-US" w:eastAsia="zh-CN"/>
              </w:rPr>
            </w:pPr>
            <w:r>
              <w:rPr>
                <w:rFonts w:hint="eastAsia" w:ascii="宋体" w:hAnsi="宋体" w:eastAsia="宋体" w:cs="宋体"/>
                <w:b w:val="0"/>
                <w:bCs/>
                <w:color w:val="343434"/>
                <w:sz w:val="28"/>
                <w:szCs w:val="28"/>
                <w:shd w:val="clear" w:color="auto" w:fill="FFFFFF"/>
                <w:vertAlign w:val="baseline"/>
                <w:lang w:val="en-US" w:eastAsia="zh-CN"/>
              </w:rPr>
              <w:t>2</w:t>
            </w:r>
          </w:p>
        </w:tc>
        <w:tc>
          <w:tcPr>
            <w:tcW w:w="2448" w:type="dxa"/>
          </w:tcPr>
          <w:p w14:paraId="4D9155D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343434"/>
                <w:sz w:val="28"/>
                <w:szCs w:val="28"/>
                <w:shd w:val="clear" w:color="auto" w:fill="FFFFFF"/>
                <w:vertAlign w:val="baseline"/>
                <w:lang w:val="en-US" w:eastAsia="zh-CN"/>
              </w:rPr>
            </w:pPr>
            <w:r>
              <w:rPr>
                <w:rFonts w:hint="eastAsia" w:ascii="宋体" w:hAnsi="宋体" w:eastAsia="宋体" w:cs="宋体"/>
                <w:b w:val="0"/>
                <w:bCs/>
                <w:color w:val="343434"/>
                <w:sz w:val="28"/>
                <w:szCs w:val="28"/>
                <w:shd w:val="clear" w:color="auto" w:fill="FFFFFF"/>
                <w:lang w:val="en-US" w:eastAsia="zh-CN"/>
              </w:rPr>
              <w:t>音频采集设备</w:t>
            </w:r>
          </w:p>
        </w:tc>
        <w:tc>
          <w:tcPr>
            <w:tcW w:w="823" w:type="dxa"/>
          </w:tcPr>
          <w:p w14:paraId="79C7C86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color w:val="343434"/>
                <w:sz w:val="28"/>
                <w:szCs w:val="28"/>
                <w:shd w:val="clear" w:color="auto" w:fill="FFFFFF"/>
                <w:vertAlign w:val="baseline"/>
                <w:lang w:val="en-US" w:eastAsia="zh-CN"/>
              </w:rPr>
            </w:pPr>
            <w:r>
              <w:rPr>
                <w:rFonts w:hint="eastAsia" w:ascii="宋体" w:hAnsi="宋体" w:eastAsia="宋体" w:cs="宋体"/>
                <w:b w:val="0"/>
                <w:bCs/>
                <w:color w:val="343434"/>
                <w:sz w:val="28"/>
                <w:szCs w:val="28"/>
                <w:shd w:val="clear" w:color="auto" w:fill="FFFFFF"/>
                <w:vertAlign w:val="baseline"/>
                <w:lang w:val="en-US" w:eastAsia="zh-CN"/>
              </w:rPr>
              <w:t>1</w:t>
            </w:r>
          </w:p>
        </w:tc>
        <w:tc>
          <w:tcPr>
            <w:tcW w:w="851" w:type="dxa"/>
          </w:tcPr>
          <w:p w14:paraId="6621314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343434"/>
                <w:sz w:val="28"/>
                <w:szCs w:val="28"/>
                <w:shd w:val="clear" w:color="auto" w:fill="FFFFFF"/>
                <w:vertAlign w:val="baseline"/>
                <w:lang w:val="en-US" w:eastAsia="zh-CN"/>
              </w:rPr>
            </w:pPr>
            <w:r>
              <w:rPr>
                <w:rFonts w:hint="eastAsia" w:ascii="宋体" w:hAnsi="宋体" w:eastAsia="宋体" w:cs="宋体"/>
                <w:b w:val="0"/>
                <w:bCs/>
                <w:color w:val="343434"/>
                <w:sz w:val="28"/>
                <w:szCs w:val="28"/>
                <w:shd w:val="clear" w:color="auto" w:fill="FFFFFF"/>
                <w:vertAlign w:val="baseline"/>
                <w:lang w:val="en-US" w:eastAsia="zh-CN"/>
              </w:rPr>
              <w:t>套</w:t>
            </w:r>
          </w:p>
        </w:tc>
        <w:tc>
          <w:tcPr>
            <w:tcW w:w="2164" w:type="dxa"/>
          </w:tcPr>
          <w:p w14:paraId="2969CA0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val="0"/>
                <w:bCs/>
                <w:color w:val="343434"/>
                <w:sz w:val="28"/>
                <w:szCs w:val="28"/>
                <w:shd w:val="clear" w:color="auto" w:fill="FFFFFF"/>
                <w:vertAlign w:val="baseline"/>
                <w:lang w:val="en-US" w:eastAsia="zh-CN"/>
              </w:rPr>
            </w:pPr>
            <w:r>
              <w:rPr>
                <w:rFonts w:hint="eastAsia" w:ascii="宋体" w:hAnsi="宋体" w:eastAsia="宋体" w:cs="宋体"/>
                <w:b w:val="0"/>
                <w:bCs/>
                <w:color w:val="343434"/>
                <w:sz w:val="28"/>
                <w:szCs w:val="28"/>
                <w:shd w:val="clear" w:color="auto" w:fill="FFFFFF"/>
                <w:vertAlign w:val="baseline"/>
                <w:lang w:val="en-US" w:eastAsia="zh-CN"/>
              </w:rPr>
              <w:t>0.25</w:t>
            </w:r>
          </w:p>
        </w:tc>
        <w:tc>
          <w:tcPr>
            <w:tcW w:w="2039" w:type="dxa"/>
          </w:tcPr>
          <w:p w14:paraId="54896F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color w:val="343434"/>
                <w:sz w:val="28"/>
                <w:szCs w:val="28"/>
                <w:shd w:val="clear" w:color="auto" w:fill="FFFFFF"/>
                <w:vertAlign w:val="baseline"/>
                <w:lang w:val="en-US" w:eastAsia="zh-CN"/>
              </w:rPr>
            </w:pPr>
          </w:p>
        </w:tc>
      </w:tr>
    </w:tbl>
    <w:p w14:paraId="493E1061">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eastAsia="zh-CN"/>
        </w:rPr>
      </w:pPr>
      <w:r>
        <w:rPr>
          <w:rFonts w:hint="eastAsia" w:ascii="宋体" w:hAnsi="宋体" w:eastAsia="宋体" w:cs="宋体"/>
          <w:b/>
          <w:bCs/>
          <w:sz w:val="28"/>
          <w:szCs w:val="28"/>
        </w:rPr>
        <w:t>二、采购方式</w:t>
      </w:r>
      <w:r>
        <w:rPr>
          <w:rFonts w:hint="eastAsia" w:ascii="宋体" w:hAnsi="宋体" w:eastAsia="宋体" w:cs="宋体"/>
          <w:b/>
          <w:bCs/>
          <w:sz w:val="28"/>
          <w:szCs w:val="28"/>
          <w:lang w:eastAsia="zh-CN"/>
        </w:rPr>
        <w:t>：</w:t>
      </w:r>
      <w:r>
        <w:rPr>
          <w:rFonts w:hint="eastAsia" w:ascii="宋体" w:hAnsi="宋体" w:eastAsia="宋体" w:cs="宋体"/>
          <w:b w:val="0"/>
          <w:bCs w:val="0"/>
          <w:sz w:val="28"/>
          <w:szCs w:val="28"/>
          <w:lang w:eastAsia="zh-CN"/>
        </w:rPr>
        <w:t>院内</w:t>
      </w:r>
      <w:r>
        <w:rPr>
          <w:rFonts w:hint="eastAsia" w:ascii="宋体" w:hAnsi="宋体" w:eastAsia="宋体" w:cs="宋体"/>
          <w:sz w:val="28"/>
          <w:szCs w:val="28"/>
        </w:rPr>
        <w:t>询价（</w:t>
      </w:r>
      <w:r>
        <w:rPr>
          <w:rFonts w:hint="eastAsia" w:ascii="宋体" w:hAnsi="宋体" w:eastAsia="宋体" w:cs="宋体"/>
          <w:b/>
          <w:bCs/>
          <w:sz w:val="28"/>
          <w:szCs w:val="28"/>
        </w:rPr>
        <w:t>注：所有</w:t>
      </w:r>
      <w:r>
        <w:rPr>
          <w:rFonts w:hint="eastAsia" w:ascii="宋体" w:hAnsi="宋体" w:eastAsia="宋体" w:cs="宋体"/>
          <w:b/>
          <w:bCs/>
          <w:sz w:val="28"/>
          <w:szCs w:val="28"/>
          <w:lang w:eastAsia="zh-CN"/>
        </w:rPr>
        <w:t>技术</w:t>
      </w:r>
      <w:r>
        <w:rPr>
          <w:rFonts w:hint="eastAsia" w:ascii="宋体" w:hAnsi="宋体" w:eastAsia="宋体" w:cs="宋体"/>
          <w:b/>
          <w:bCs/>
          <w:sz w:val="28"/>
          <w:szCs w:val="28"/>
        </w:rPr>
        <w:t>参数、商务要求均为实质性要求，负偏离则响应文件无效。</w:t>
      </w:r>
      <w:r>
        <w:rPr>
          <w:rFonts w:hint="eastAsia" w:ascii="宋体" w:hAnsi="宋体" w:eastAsia="宋体" w:cs="宋体"/>
          <w:sz w:val="28"/>
          <w:szCs w:val="28"/>
        </w:rPr>
        <w:t>）</w:t>
      </w:r>
    </w:p>
    <w:p w14:paraId="13FB67F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三</w:t>
      </w:r>
      <w:r>
        <w:rPr>
          <w:rFonts w:hint="eastAsia" w:ascii="宋体" w:hAnsi="宋体" w:eastAsia="宋体" w:cs="宋体"/>
          <w:b/>
          <w:bCs/>
          <w:sz w:val="28"/>
          <w:szCs w:val="28"/>
        </w:rPr>
        <w:t>、供应商资格</w:t>
      </w:r>
      <w:r>
        <w:rPr>
          <w:rFonts w:hint="eastAsia" w:ascii="宋体" w:hAnsi="宋体" w:eastAsia="宋体" w:cs="宋体"/>
          <w:b/>
          <w:bCs/>
          <w:sz w:val="28"/>
          <w:szCs w:val="28"/>
          <w:lang w:eastAsia="zh-CN"/>
        </w:rPr>
        <w:t>要求</w:t>
      </w:r>
    </w:p>
    <w:p w14:paraId="0C4687D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1.具有独立承担民事责任的能力；</w:t>
      </w:r>
    </w:p>
    <w:p w14:paraId="5221C90F">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2.具有良好的商业信誉和健全的财务会计制度；</w:t>
      </w:r>
    </w:p>
    <w:p w14:paraId="36936E69">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3.具有履行合同所必须的设备和专业技术能力；</w:t>
      </w:r>
    </w:p>
    <w:p w14:paraId="13F32C42">
      <w:pPr>
        <w:pStyle w:val="5"/>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lang w:val="en-US" w:eastAsia="zh-CN"/>
        </w:rPr>
      </w:pPr>
      <w:r>
        <w:rPr>
          <w:rFonts w:hint="eastAsia" w:ascii="宋体" w:hAnsi="宋体" w:cs="宋体"/>
          <w:sz w:val="28"/>
          <w:szCs w:val="28"/>
          <w:lang w:val="en-US" w:eastAsia="zh-CN"/>
        </w:rPr>
        <w:t>4.有依法缴纳税收和社会保障资金的良好记录；</w:t>
      </w:r>
    </w:p>
    <w:p w14:paraId="2ABA5290">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5.参加本次采购活动前三年内，在经营活动中没有重大违法记录；</w:t>
      </w:r>
    </w:p>
    <w:p w14:paraId="7AAB5E24">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lang w:eastAsia="zh-CN"/>
        </w:rPr>
      </w:pPr>
      <w:r>
        <w:rPr>
          <w:rFonts w:hint="eastAsia" w:ascii="宋体" w:hAnsi="宋体" w:eastAsia="宋体" w:cs="宋体"/>
          <w:sz w:val="28"/>
          <w:szCs w:val="28"/>
          <w:lang w:val="en-US" w:eastAsia="zh-CN"/>
        </w:rPr>
        <w:t>6</w:t>
      </w:r>
      <w:r>
        <w:rPr>
          <w:rFonts w:hint="eastAsia" w:ascii="宋体" w:hAnsi="宋体" w:eastAsia="宋体" w:cs="宋体"/>
          <w:color w:val="auto"/>
          <w:sz w:val="28"/>
          <w:szCs w:val="28"/>
        </w:rPr>
        <w:t>.供应商及其现任法定代表人、主要负责人不得具有行贿犯罪记录</w:t>
      </w:r>
      <w:r>
        <w:rPr>
          <w:rFonts w:hint="eastAsia" w:ascii="宋体" w:hAnsi="宋体" w:eastAsia="宋体" w:cs="宋体"/>
          <w:color w:val="auto"/>
          <w:sz w:val="28"/>
          <w:szCs w:val="28"/>
          <w:lang w:eastAsia="zh-CN"/>
        </w:rPr>
        <w:t>；</w:t>
      </w:r>
    </w:p>
    <w:p w14:paraId="61C41DA3">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本次院内</w:t>
      </w:r>
      <w:r>
        <w:rPr>
          <w:rFonts w:hint="eastAsia" w:ascii="宋体" w:hAnsi="宋体" w:eastAsia="宋体" w:cs="宋体"/>
          <w:color w:val="auto"/>
          <w:sz w:val="28"/>
          <w:szCs w:val="28"/>
          <w:lang w:eastAsia="zh-CN"/>
        </w:rPr>
        <w:t>询价</w:t>
      </w:r>
      <w:r>
        <w:rPr>
          <w:rFonts w:hint="eastAsia" w:ascii="宋体" w:hAnsi="宋体" w:eastAsia="宋体" w:cs="宋体"/>
          <w:color w:val="auto"/>
          <w:sz w:val="28"/>
          <w:szCs w:val="28"/>
        </w:rPr>
        <w:t>不接受联合体参与；</w:t>
      </w:r>
    </w:p>
    <w:p w14:paraId="3FE5FA4C">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法律、行政法规规定的其他条件</w:t>
      </w:r>
      <w:r>
        <w:rPr>
          <w:rFonts w:hint="eastAsia" w:ascii="宋体" w:hAnsi="宋体" w:eastAsia="宋体" w:cs="宋体"/>
          <w:color w:val="auto"/>
          <w:sz w:val="28"/>
          <w:szCs w:val="28"/>
          <w:lang w:eastAsia="zh-CN"/>
        </w:rPr>
        <w:t>。</w:t>
      </w:r>
    </w:p>
    <w:p w14:paraId="673E383E">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四</w:t>
      </w:r>
      <w:r>
        <w:rPr>
          <w:rFonts w:hint="eastAsia" w:ascii="宋体" w:hAnsi="宋体" w:eastAsia="宋体" w:cs="宋体"/>
          <w:b/>
          <w:bCs/>
          <w:sz w:val="28"/>
          <w:szCs w:val="28"/>
        </w:rPr>
        <w:t>、</w:t>
      </w:r>
      <w:r>
        <w:rPr>
          <w:rFonts w:hint="eastAsia" w:ascii="宋体" w:hAnsi="宋体" w:eastAsia="宋体" w:cs="宋体"/>
          <w:b/>
          <w:bCs/>
          <w:sz w:val="28"/>
          <w:szCs w:val="28"/>
          <w:lang w:eastAsia="zh-CN"/>
        </w:rPr>
        <w:t>技术参数、商务要求</w:t>
      </w:r>
    </w:p>
    <w:p w14:paraId="1FEA66E7">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技术参数</w:t>
      </w:r>
    </w:p>
    <w:tbl>
      <w:tblPr>
        <w:tblStyle w:val="22"/>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454"/>
        <w:gridCol w:w="4645"/>
      </w:tblGrid>
      <w:tr w14:paraId="14701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4454" w:type="dxa"/>
            <w:vAlign w:val="center"/>
          </w:tcPr>
          <w:p w14:paraId="1DEBE65A">
            <w:pPr>
              <w:keepNext w:val="0"/>
              <w:keepLines w:val="0"/>
              <w:pageBreakBefore w:val="0"/>
              <w:widowControl w:val="0"/>
              <w:kinsoku/>
              <w:wordWrap/>
              <w:overflowPunct/>
              <w:topLinePunct w:val="0"/>
              <w:autoSpaceDE w:val="0"/>
              <w:autoSpaceDN w:val="0"/>
              <w:bidi w:val="0"/>
              <w:adjustRightInd/>
              <w:snapToGrid/>
              <w:spacing w:before="171" w:line="240" w:lineRule="exact"/>
              <w:ind w:left="1160" w:right="1118"/>
              <w:jc w:val="center"/>
              <w:textAlignment w:val="auto"/>
              <w:rPr>
                <w:rFonts w:hint="eastAsia" w:ascii="黑体" w:hAnsi="黑体" w:eastAsia="黑体" w:cs="宋体"/>
                <w:b/>
                <w:bCs/>
                <w:sz w:val="25"/>
                <w:szCs w:val="22"/>
                <w:lang w:val="en-US" w:eastAsia="en-US" w:bidi="ar-SA"/>
              </w:rPr>
            </w:pPr>
            <w:r>
              <w:rPr>
                <w:rFonts w:ascii="黑体" w:hAnsi="黑体" w:eastAsia="黑体" w:cs="宋体"/>
                <w:b/>
                <w:bCs/>
                <w:color w:val="2D2A2A"/>
                <w:w w:val="105"/>
                <w:sz w:val="25"/>
                <w:szCs w:val="22"/>
                <w:lang w:val="en-US" w:eastAsia="en-US" w:bidi="ar-SA"/>
              </w:rPr>
              <w:t>设备名称</w:t>
            </w:r>
          </w:p>
        </w:tc>
        <w:tc>
          <w:tcPr>
            <w:tcW w:w="4645" w:type="dxa"/>
            <w:vAlign w:val="center"/>
          </w:tcPr>
          <w:p w14:paraId="0E3D3077">
            <w:pPr>
              <w:keepNext w:val="0"/>
              <w:keepLines w:val="0"/>
              <w:pageBreakBefore w:val="0"/>
              <w:widowControl w:val="0"/>
              <w:kinsoku/>
              <w:wordWrap/>
              <w:overflowPunct/>
              <w:topLinePunct w:val="0"/>
              <w:autoSpaceDE w:val="0"/>
              <w:autoSpaceDN w:val="0"/>
              <w:bidi w:val="0"/>
              <w:adjustRightInd/>
              <w:snapToGrid/>
              <w:spacing w:before="171" w:line="240" w:lineRule="exact"/>
              <w:ind w:left="185" w:right="168"/>
              <w:jc w:val="center"/>
              <w:textAlignment w:val="auto"/>
              <w:rPr>
                <w:rFonts w:hint="eastAsia" w:ascii="黑体" w:hAnsi="黑体" w:eastAsia="黑体" w:cs="宋体"/>
                <w:b/>
                <w:bCs/>
                <w:sz w:val="25"/>
                <w:szCs w:val="22"/>
                <w:lang w:val="en-US" w:eastAsia="en-US" w:bidi="ar-SA"/>
              </w:rPr>
            </w:pPr>
            <w:r>
              <w:rPr>
                <w:rFonts w:ascii="黑体" w:hAnsi="黑体" w:eastAsia="黑体" w:cs="宋体"/>
                <w:b/>
                <w:bCs/>
                <w:color w:val="2D2A2A"/>
                <w:w w:val="105"/>
                <w:sz w:val="25"/>
                <w:szCs w:val="22"/>
                <w:lang w:val="en-US" w:eastAsia="en-US" w:bidi="ar-SA"/>
              </w:rPr>
              <w:t>航拍无人飞行器</w:t>
            </w:r>
          </w:p>
        </w:tc>
      </w:tr>
      <w:tr w14:paraId="35F7C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4454" w:type="dxa"/>
            <w:vAlign w:val="center"/>
          </w:tcPr>
          <w:p w14:paraId="0DDF5EC3">
            <w:pPr>
              <w:keepNext w:val="0"/>
              <w:keepLines w:val="0"/>
              <w:pageBreakBefore w:val="0"/>
              <w:widowControl w:val="0"/>
              <w:kinsoku/>
              <w:wordWrap/>
              <w:overflowPunct/>
              <w:topLinePunct w:val="0"/>
              <w:autoSpaceDE w:val="0"/>
              <w:autoSpaceDN w:val="0"/>
              <w:bidi w:val="0"/>
              <w:adjustRightInd/>
              <w:snapToGrid/>
              <w:spacing w:before="162" w:line="240" w:lineRule="exact"/>
              <w:ind w:left="1160" w:right="1128"/>
              <w:jc w:val="center"/>
              <w:textAlignment w:val="auto"/>
              <w:rPr>
                <w:rFonts w:hint="eastAsia" w:ascii="黑体" w:hAnsi="黑体" w:eastAsia="黑体" w:cs="宋体"/>
                <w:sz w:val="25"/>
                <w:szCs w:val="22"/>
                <w:lang w:val="en-US" w:eastAsia="en-US" w:bidi="ar-SA"/>
              </w:rPr>
            </w:pPr>
            <w:r>
              <w:rPr>
                <w:rFonts w:ascii="黑体" w:hAnsi="黑体" w:eastAsia="黑体" w:cs="宋体"/>
                <w:color w:val="2D2A2A"/>
                <w:w w:val="105"/>
                <w:sz w:val="25"/>
                <w:szCs w:val="22"/>
                <w:lang w:val="en-US" w:eastAsia="en-US" w:bidi="ar-SA"/>
              </w:rPr>
              <w:t>起飞重</w:t>
            </w:r>
            <w:r>
              <w:rPr>
                <w:rFonts w:ascii="黑体" w:hAnsi="黑体" w:eastAsia="黑体" w:cs="宋体"/>
                <w:color w:val="484648"/>
                <w:w w:val="105"/>
                <w:sz w:val="25"/>
                <w:szCs w:val="22"/>
                <w:lang w:val="en-US" w:eastAsia="en-US" w:bidi="ar-SA"/>
              </w:rPr>
              <w:t>量</w:t>
            </w:r>
          </w:p>
        </w:tc>
        <w:tc>
          <w:tcPr>
            <w:tcW w:w="4645" w:type="dxa"/>
            <w:vAlign w:val="center"/>
          </w:tcPr>
          <w:p w14:paraId="711E3DA7">
            <w:pPr>
              <w:keepNext w:val="0"/>
              <w:keepLines w:val="0"/>
              <w:pageBreakBefore w:val="0"/>
              <w:widowControl w:val="0"/>
              <w:kinsoku/>
              <w:wordWrap/>
              <w:overflowPunct/>
              <w:topLinePunct w:val="0"/>
              <w:autoSpaceDE w:val="0"/>
              <w:autoSpaceDN w:val="0"/>
              <w:bidi w:val="0"/>
              <w:adjustRightInd/>
              <w:snapToGrid/>
              <w:spacing w:before="153" w:line="240" w:lineRule="exact"/>
              <w:ind w:left="207" w:right="168"/>
              <w:jc w:val="center"/>
              <w:textAlignment w:val="auto"/>
              <w:rPr>
                <w:rFonts w:hint="eastAsia" w:ascii="黑体" w:hAnsi="黑体" w:eastAsia="黑体" w:cs="宋体"/>
                <w:sz w:val="25"/>
                <w:szCs w:val="22"/>
                <w:lang w:val="en-US" w:eastAsia="en-US" w:bidi="ar-SA"/>
              </w:rPr>
            </w:pPr>
            <w:r>
              <w:rPr>
                <w:rFonts w:ascii="黑体" w:hAnsi="黑体" w:eastAsia="黑体" w:cs="宋体"/>
                <w:color w:val="2D2A2A"/>
                <w:w w:val="105"/>
                <w:sz w:val="25"/>
                <w:szCs w:val="22"/>
                <w:lang w:val="en-US" w:eastAsia="en-US" w:bidi="ar-SA"/>
              </w:rPr>
              <w:t>1000g以下</w:t>
            </w:r>
          </w:p>
        </w:tc>
      </w:tr>
      <w:tr w14:paraId="3A425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4454" w:type="dxa"/>
            <w:vAlign w:val="center"/>
          </w:tcPr>
          <w:p w14:paraId="5625208F">
            <w:pPr>
              <w:keepNext w:val="0"/>
              <w:keepLines w:val="0"/>
              <w:pageBreakBefore w:val="0"/>
              <w:widowControl w:val="0"/>
              <w:kinsoku/>
              <w:wordWrap/>
              <w:overflowPunct/>
              <w:topLinePunct w:val="0"/>
              <w:autoSpaceDE w:val="0"/>
              <w:autoSpaceDN w:val="0"/>
              <w:bidi w:val="0"/>
              <w:adjustRightInd/>
              <w:snapToGrid/>
              <w:spacing w:before="157" w:line="240" w:lineRule="exact"/>
              <w:ind w:left="1160" w:right="1138"/>
              <w:jc w:val="center"/>
              <w:textAlignment w:val="auto"/>
              <w:rPr>
                <w:rFonts w:hint="eastAsia" w:ascii="黑体" w:hAnsi="黑体" w:eastAsia="黑体" w:cs="宋体"/>
                <w:sz w:val="25"/>
                <w:szCs w:val="22"/>
                <w:lang w:val="en-US" w:eastAsia="en-US" w:bidi="ar-SA"/>
              </w:rPr>
            </w:pPr>
            <w:r>
              <w:rPr>
                <w:rFonts w:ascii="黑体" w:hAnsi="黑体" w:eastAsia="黑体" w:cs="宋体"/>
                <w:color w:val="2D2A2A"/>
                <w:w w:val="105"/>
                <w:sz w:val="25"/>
                <w:szCs w:val="22"/>
                <w:lang w:val="en-US" w:eastAsia="en-US" w:bidi="ar-SA"/>
              </w:rPr>
              <w:t>最大水平飞行速度</w:t>
            </w:r>
          </w:p>
        </w:tc>
        <w:tc>
          <w:tcPr>
            <w:tcW w:w="4645" w:type="dxa"/>
            <w:vAlign w:val="center"/>
          </w:tcPr>
          <w:p w14:paraId="3AD8A566">
            <w:pPr>
              <w:keepNext w:val="0"/>
              <w:keepLines w:val="0"/>
              <w:pageBreakBefore w:val="0"/>
              <w:widowControl w:val="0"/>
              <w:kinsoku/>
              <w:wordWrap/>
              <w:overflowPunct/>
              <w:topLinePunct w:val="0"/>
              <w:autoSpaceDE w:val="0"/>
              <w:autoSpaceDN w:val="0"/>
              <w:bidi w:val="0"/>
              <w:adjustRightInd/>
              <w:snapToGrid/>
              <w:spacing w:before="137" w:line="240" w:lineRule="exact"/>
              <w:ind w:left="221" w:right="163"/>
              <w:jc w:val="center"/>
              <w:textAlignment w:val="auto"/>
              <w:rPr>
                <w:rFonts w:hint="eastAsia" w:ascii="黑体" w:hAnsi="黑体" w:eastAsia="黑体" w:cs="宋体"/>
                <w:sz w:val="27"/>
                <w:szCs w:val="22"/>
                <w:lang w:val="en-US" w:eastAsia="en-US" w:bidi="ar-SA"/>
              </w:rPr>
            </w:pPr>
            <w:r>
              <w:rPr>
                <w:rFonts w:ascii="黑体" w:hAnsi="黑体" w:eastAsia="黑体" w:cs="宋体"/>
                <w:color w:val="2D2A2A"/>
                <w:sz w:val="25"/>
                <w:szCs w:val="22"/>
                <w:lang w:val="en-US" w:eastAsia="en-US" w:bidi="ar-SA"/>
              </w:rPr>
              <w:t>不低千20</w:t>
            </w:r>
            <w:r>
              <w:rPr>
                <w:rFonts w:ascii="黑体" w:hAnsi="黑体" w:eastAsia="黑体" w:cs="宋体"/>
                <w:color w:val="2D2A2A"/>
                <w:sz w:val="27"/>
                <w:szCs w:val="22"/>
                <w:lang w:val="en-US" w:eastAsia="en-US" w:bidi="ar-SA"/>
              </w:rPr>
              <w:t>米／秒</w:t>
            </w:r>
          </w:p>
        </w:tc>
      </w:tr>
      <w:tr w14:paraId="55CE4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4454" w:type="dxa"/>
            <w:vAlign w:val="center"/>
          </w:tcPr>
          <w:p w14:paraId="4250E968">
            <w:pPr>
              <w:keepNext w:val="0"/>
              <w:keepLines w:val="0"/>
              <w:pageBreakBefore w:val="0"/>
              <w:widowControl w:val="0"/>
              <w:kinsoku/>
              <w:wordWrap/>
              <w:overflowPunct/>
              <w:topLinePunct w:val="0"/>
              <w:autoSpaceDE w:val="0"/>
              <w:autoSpaceDN w:val="0"/>
              <w:bidi w:val="0"/>
              <w:adjustRightInd/>
              <w:snapToGrid/>
              <w:spacing w:before="157" w:line="240" w:lineRule="exact"/>
              <w:ind w:left="1160" w:right="1117"/>
              <w:jc w:val="center"/>
              <w:textAlignment w:val="auto"/>
              <w:rPr>
                <w:rFonts w:hint="eastAsia" w:ascii="黑体" w:hAnsi="黑体" w:eastAsia="黑体" w:cs="宋体"/>
                <w:sz w:val="25"/>
                <w:szCs w:val="22"/>
                <w:lang w:val="en-US" w:eastAsia="en-US" w:bidi="ar-SA"/>
              </w:rPr>
            </w:pPr>
            <w:r>
              <w:rPr>
                <w:rFonts w:ascii="黑体" w:hAnsi="黑体" w:eastAsia="黑体" w:cs="宋体"/>
                <w:color w:val="2D2A2A"/>
                <w:w w:val="105"/>
                <w:sz w:val="25"/>
                <w:szCs w:val="22"/>
                <w:lang w:val="en-US" w:eastAsia="en-US" w:bidi="ar-SA"/>
              </w:rPr>
              <w:t>飞行时间</w:t>
            </w:r>
          </w:p>
        </w:tc>
        <w:tc>
          <w:tcPr>
            <w:tcW w:w="4645" w:type="dxa"/>
            <w:vAlign w:val="center"/>
          </w:tcPr>
          <w:p w14:paraId="75080838">
            <w:pPr>
              <w:keepNext w:val="0"/>
              <w:keepLines w:val="0"/>
              <w:pageBreakBefore w:val="0"/>
              <w:widowControl w:val="0"/>
              <w:kinsoku/>
              <w:wordWrap/>
              <w:overflowPunct/>
              <w:topLinePunct w:val="0"/>
              <w:autoSpaceDE w:val="0"/>
              <w:autoSpaceDN w:val="0"/>
              <w:bidi w:val="0"/>
              <w:adjustRightInd/>
              <w:snapToGrid/>
              <w:spacing w:before="153" w:line="240" w:lineRule="exact"/>
              <w:ind w:left="206" w:right="168"/>
              <w:jc w:val="center"/>
              <w:textAlignment w:val="auto"/>
              <w:rPr>
                <w:rFonts w:hint="eastAsia" w:ascii="黑体" w:hAnsi="黑体" w:eastAsia="黑体" w:cs="宋体"/>
                <w:sz w:val="25"/>
                <w:szCs w:val="22"/>
                <w:lang w:val="en-US" w:eastAsia="en-US" w:bidi="ar-SA"/>
              </w:rPr>
            </w:pPr>
            <w:r>
              <w:rPr>
                <w:rFonts w:ascii="黑体" w:hAnsi="黑体" w:eastAsia="黑体" w:cs="宋体"/>
                <w:color w:val="2D2A2A"/>
                <w:w w:val="110"/>
                <w:sz w:val="25"/>
                <w:szCs w:val="22"/>
                <w:lang w:val="en-US" w:eastAsia="en-US" w:bidi="ar-SA"/>
              </w:rPr>
              <w:t>不低千40分钟</w:t>
            </w:r>
          </w:p>
        </w:tc>
      </w:tr>
      <w:tr w14:paraId="74B2E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4454" w:type="dxa"/>
            <w:vAlign w:val="center"/>
          </w:tcPr>
          <w:p w14:paraId="74CCB6BB">
            <w:pPr>
              <w:keepNext w:val="0"/>
              <w:keepLines w:val="0"/>
              <w:pageBreakBefore w:val="0"/>
              <w:widowControl w:val="0"/>
              <w:kinsoku/>
              <w:wordWrap/>
              <w:overflowPunct/>
              <w:topLinePunct w:val="0"/>
              <w:autoSpaceDE w:val="0"/>
              <w:autoSpaceDN w:val="0"/>
              <w:bidi w:val="0"/>
              <w:adjustRightInd/>
              <w:snapToGrid/>
              <w:spacing w:before="171" w:line="240" w:lineRule="exact"/>
              <w:ind w:left="1160" w:right="1119"/>
              <w:jc w:val="center"/>
              <w:textAlignment w:val="auto"/>
              <w:rPr>
                <w:rFonts w:hint="eastAsia" w:ascii="黑体" w:hAnsi="黑体" w:eastAsia="黑体" w:cs="宋体"/>
                <w:sz w:val="25"/>
                <w:szCs w:val="22"/>
                <w:lang w:val="en-US" w:eastAsia="en-US" w:bidi="ar-SA"/>
              </w:rPr>
            </w:pPr>
            <w:r>
              <w:rPr>
                <w:rFonts w:ascii="黑体" w:hAnsi="黑体" w:eastAsia="黑体" w:cs="宋体"/>
                <w:color w:val="2D2A2A"/>
                <w:w w:val="105"/>
                <w:sz w:val="25"/>
                <w:szCs w:val="22"/>
                <w:lang w:val="en-US" w:eastAsia="en-US" w:bidi="ar-SA"/>
              </w:rPr>
              <w:t>滞空时间</w:t>
            </w:r>
          </w:p>
        </w:tc>
        <w:tc>
          <w:tcPr>
            <w:tcW w:w="4645" w:type="dxa"/>
            <w:vAlign w:val="center"/>
          </w:tcPr>
          <w:p w14:paraId="076951AD">
            <w:pPr>
              <w:keepNext w:val="0"/>
              <w:keepLines w:val="0"/>
              <w:pageBreakBefore w:val="0"/>
              <w:widowControl w:val="0"/>
              <w:kinsoku/>
              <w:wordWrap/>
              <w:overflowPunct/>
              <w:topLinePunct w:val="0"/>
              <w:autoSpaceDE w:val="0"/>
              <w:autoSpaceDN w:val="0"/>
              <w:bidi w:val="0"/>
              <w:adjustRightInd/>
              <w:snapToGrid/>
              <w:spacing w:before="167" w:line="240" w:lineRule="exact"/>
              <w:ind w:left="206" w:right="168"/>
              <w:jc w:val="center"/>
              <w:textAlignment w:val="auto"/>
              <w:rPr>
                <w:rFonts w:hint="eastAsia" w:ascii="黑体" w:hAnsi="黑体" w:eastAsia="黑体" w:cs="宋体"/>
                <w:sz w:val="25"/>
                <w:szCs w:val="22"/>
                <w:lang w:val="en-US" w:eastAsia="en-US" w:bidi="ar-SA"/>
              </w:rPr>
            </w:pPr>
            <w:r>
              <w:rPr>
                <w:rFonts w:ascii="黑体" w:hAnsi="黑体" w:eastAsia="黑体" w:cs="宋体"/>
                <w:color w:val="2D2A2A"/>
                <w:w w:val="110"/>
                <w:sz w:val="25"/>
                <w:szCs w:val="22"/>
                <w:lang w:val="en-US" w:eastAsia="en-US" w:bidi="ar-SA"/>
              </w:rPr>
              <w:t>不低千35分钟</w:t>
            </w:r>
          </w:p>
        </w:tc>
      </w:tr>
      <w:tr w14:paraId="273E9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4454" w:type="dxa"/>
            <w:vAlign w:val="center"/>
          </w:tcPr>
          <w:p w14:paraId="7F49BE54">
            <w:pPr>
              <w:keepNext w:val="0"/>
              <w:keepLines w:val="0"/>
              <w:pageBreakBefore w:val="0"/>
              <w:widowControl w:val="0"/>
              <w:kinsoku/>
              <w:wordWrap/>
              <w:overflowPunct/>
              <w:topLinePunct w:val="0"/>
              <w:autoSpaceDE w:val="0"/>
              <w:autoSpaceDN w:val="0"/>
              <w:bidi w:val="0"/>
              <w:adjustRightInd/>
              <w:snapToGrid/>
              <w:spacing w:before="167" w:line="240" w:lineRule="exact"/>
              <w:ind w:left="1160" w:right="1120"/>
              <w:jc w:val="center"/>
              <w:textAlignment w:val="auto"/>
              <w:rPr>
                <w:rFonts w:hint="eastAsia" w:ascii="黑体" w:hAnsi="黑体" w:eastAsia="黑体" w:cs="宋体"/>
                <w:sz w:val="25"/>
                <w:szCs w:val="22"/>
                <w:lang w:val="en-US" w:eastAsia="en-US" w:bidi="ar-SA"/>
              </w:rPr>
            </w:pPr>
            <w:r>
              <w:rPr>
                <w:rFonts w:ascii="黑体" w:hAnsi="黑体" w:eastAsia="黑体" w:cs="宋体"/>
                <w:color w:val="2D2A2A"/>
                <w:w w:val="105"/>
                <w:sz w:val="25"/>
                <w:szCs w:val="22"/>
                <w:lang w:val="en-US" w:eastAsia="en-US" w:bidi="ar-SA"/>
              </w:rPr>
              <w:t>抗风速度</w:t>
            </w:r>
          </w:p>
        </w:tc>
        <w:tc>
          <w:tcPr>
            <w:tcW w:w="4645" w:type="dxa"/>
            <w:vAlign w:val="center"/>
          </w:tcPr>
          <w:p w14:paraId="7507D9C3">
            <w:pPr>
              <w:keepNext w:val="0"/>
              <w:keepLines w:val="0"/>
              <w:pageBreakBefore w:val="0"/>
              <w:widowControl w:val="0"/>
              <w:kinsoku/>
              <w:wordWrap/>
              <w:overflowPunct/>
              <w:topLinePunct w:val="0"/>
              <w:autoSpaceDE w:val="0"/>
              <w:autoSpaceDN w:val="0"/>
              <w:bidi w:val="0"/>
              <w:adjustRightInd/>
              <w:snapToGrid/>
              <w:spacing w:before="147" w:line="240" w:lineRule="exact"/>
              <w:ind w:left="221" w:right="167"/>
              <w:jc w:val="center"/>
              <w:textAlignment w:val="auto"/>
              <w:rPr>
                <w:rFonts w:hint="eastAsia" w:ascii="黑体" w:hAnsi="黑体" w:eastAsia="黑体" w:cs="宋体"/>
                <w:sz w:val="27"/>
                <w:szCs w:val="22"/>
                <w:lang w:val="en-US" w:eastAsia="en-US" w:bidi="ar-SA"/>
              </w:rPr>
            </w:pPr>
            <w:r>
              <w:rPr>
                <w:rFonts w:ascii="黑体" w:hAnsi="黑体" w:eastAsia="黑体" w:cs="宋体"/>
                <w:color w:val="2D2A2A"/>
                <w:sz w:val="25"/>
                <w:szCs w:val="22"/>
                <w:lang w:val="en-US" w:eastAsia="en-US" w:bidi="ar-SA"/>
              </w:rPr>
              <w:t>不低千10</w:t>
            </w:r>
            <w:r>
              <w:rPr>
                <w:rFonts w:ascii="黑体" w:hAnsi="黑体" w:eastAsia="黑体" w:cs="宋体"/>
                <w:color w:val="2D2A2A"/>
                <w:sz w:val="27"/>
                <w:szCs w:val="22"/>
                <w:lang w:val="en-US" w:eastAsia="en-US" w:bidi="ar-SA"/>
              </w:rPr>
              <w:t>米／秒</w:t>
            </w:r>
          </w:p>
        </w:tc>
      </w:tr>
      <w:tr w14:paraId="56463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4454" w:type="dxa"/>
            <w:vAlign w:val="center"/>
          </w:tcPr>
          <w:p w14:paraId="4F5AF099">
            <w:pPr>
              <w:keepNext w:val="0"/>
              <w:keepLines w:val="0"/>
              <w:pageBreakBefore w:val="0"/>
              <w:widowControl w:val="0"/>
              <w:kinsoku/>
              <w:wordWrap/>
              <w:overflowPunct/>
              <w:topLinePunct w:val="0"/>
              <w:autoSpaceDE w:val="0"/>
              <w:autoSpaceDN w:val="0"/>
              <w:bidi w:val="0"/>
              <w:adjustRightInd/>
              <w:snapToGrid/>
              <w:spacing w:before="153" w:line="240" w:lineRule="exact"/>
              <w:ind w:left="1160" w:right="1133"/>
              <w:jc w:val="center"/>
              <w:textAlignment w:val="auto"/>
              <w:rPr>
                <w:rFonts w:hint="eastAsia" w:ascii="黑体" w:hAnsi="黑体" w:eastAsia="黑体" w:cs="宋体"/>
                <w:sz w:val="25"/>
                <w:szCs w:val="22"/>
                <w:lang w:val="en-US" w:eastAsia="en-US" w:bidi="ar-SA"/>
              </w:rPr>
            </w:pPr>
            <w:r>
              <w:rPr>
                <w:rFonts w:ascii="黑体" w:hAnsi="黑体" w:eastAsia="黑体" w:cs="宋体"/>
                <w:color w:val="2D2A2A"/>
                <w:w w:val="105"/>
                <w:sz w:val="25"/>
                <w:szCs w:val="22"/>
                <w:lang w:val="en-US" w:eastAsia="en-US" w:bidi="ar-SA"/>
              </w:rPr>
              <w:t>最大续航里程</w:t>
            </w:r>
          </w:p>
        </w:tc>
        <w:tc>
          <w:tcPr>
            <w:tcW w:w="4645" w:type="dxa"/>
            <w:vAlign w:val="center"/>
          </w:tcPr>
          <w:p w14:paraId="7B57A131">
            <w:pPr>
              <w:keepNext w:val="0"/>
              <w:keepLines w:val="0"/>
              <w:pageBreakBefore w:val="0"/>
              <w:widowControl w:val="0"/>
              <w:kinsoku/>
              <w:wordWrap/>
              <w:overflowPunct/>
              <w:topLinePunct w:val="0"/>
              <w:autoSpaceDE w:val="0"/>
              <w:autoSpaceDN w:val="0"/>
              <w:bidi w:val="0"/>
              <w:adjustRightInd/>
              <w:snapToGrid/>
              <w:spacing w:before="153" w:line="240" w:lineRule="exact"/>
              <w:ind w:left="221" w:right="96"/>
              <w:jc w:val="center"/>
              <w:textAlignment w:val="auto"/>
              <w:rPr>
                <w:rFonts w:ascii="黑体" w:hAnsi="黑体" w:eastAsia="黑体" w:cs="宋体"/>
                <w:sz w:val="25"/>
                <w:szCs w:val="22"/>
                <w:lang w:val="en-US" w:eastAsia="en-US" w:bidi="ar-SA"/>
              </w:rPr>
            </w:pPr>
            <w:r>
              <w:rPr>
                <w:rFonts w:ascii="黑体" w:hAnsi="黑体" w:eastAsia="黑体" w:cs="宋体"/>
                <w:color w:val="2D2A2A"/>
                <w:w w:val="105"/>
                <w:sz w:val="25"/>
                <w:szCs w:val="22"/>
                <w:lang w:val="en-US" w:eastAsia="en-US" w:bidi="ar-SA"/>
              </w:rPr>
              <w:t>不低千25KM</w:t>
            </w:r>
          </w:p>
        </w:tc>
      </w:tr>
      <w:tr w14:paraId="1D26D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4454" w:type="dxa"/>
            <w:vAlign w:val="center"/>
          </w:tcPr>
          <w:p w14:paraId="6AF2F216">
            <w:pPr>
              <w:keepNext w:val="0"/>
              <w:keepLines w:val="0"/>
              <w:pageBreakBefore w:val="0"/>
              <w:widowControl w:val="0"/>
              <w:kinsoku/>
              <w:wordWrap/>
              <w:overflowPunct/>
              <w:topLinePunct w:val="0"/>
              <w:autoSpaceDE w:val="0"/>
              <w:autoSpaceDN w:val="0"/>
              <w:bidi w:val="0"/>
              <w:adjustRightInd/>
              <w:snapToGrid/>
              <w:spacing w:before="157" w:line="240" w:lineRule="exact"/>
              <w:ind w:left="1160" w:right="1134"/>
              <w:jc w:val="center"/>
              <w:textAlignment w:val="auto"/>
              <w:rPr>
                <w:rFonts w:hint="eastAsia" w:ascii="黑体" w:hAnsi="黑体" w:eastAsia="黑体" w:cs="宋体"/>
                <w:sz w:val="25"/>
                <w:szCs w:val="22"/>
                <w:lang w:val="en-US" w:eastAsia="en-US" w:bidi="ar-SA"/>
              </w:rPr>
            </w:pPr>
            <w:r>
              <w:rPr>
                <w:rFonts w:ascii="黑体" w:hAnsi="黑体" w:eastAsia="黑体" w:cs="宋体"/>
                <w:color w:val="2D2A2A"/>
                <w:w w:val="105"/>
                <w:sz w:val="25"/>
                <w:szCs w:val="22"/>
                <w:lang w:val="en-US" w:eastAsia="en-US" w:bidi="ar-SA"/>
              </w:rPr>
              <w:t>导航系统</w:t>
            </w:r>
          </w:p>
        </w:tc>
        <w:tc>
          <w:tcPr>
            <w:tcW w:w="4645" w:type="dxa"/>
            <w:vAlign w:val="center"/>
          </w:tcPr>
          <w:p w14:paraId="6BB18ED3">
            <w:pPr>
              <w:keepNext w:val="0"/>
              <w:keepLines w:val="0"/>
              <w:pageBreakBefore w:val="0"/>
              <w:widowControl w:val="0"/>
              <w:kinsoku/>
              <w:wordWrap/>
              <w:overflowPunct/>
              <w:topLinePunct w:val="0"/>
              <w:autoSpaceDE w:val="0"/>
              <w:autoSpaceDN w:val="0"/>
              <w:bidi w:val="0"/>
              <w:adjustRightInd/>
              <w:snapToGrid/>
              <w:spacing w:before="157" w:line="240" w:lineRule="exact"/>
              <w:ind w:left="179" w:right="168"/>
              <w:jc w:val="center"/>
              <w:textAlignment w:val="auto"/>
              <w:rPr>
                <w:rFonts w:hint="eastAsia" w:ascii="黑体" w:hAnsi="黑体" w:eastAsia="黑体" w:cs="宋体"/>
                <w:sz w:val="25"/>
                <w:szCs w:val="22"/>
                <w:lang w:val="en-US" w:eastAsia="en-US" w:bidi="ar-SA"/>
              </w:rPr>
            </w:pPr>
            <w:r>
              <w:rPr>
                <w:rFonts w:ascii="黑体" w:hAnsi="黑体" w:eastAsia="黑体" w:cs="宋体"/>
                <w:color w:val="2D2A2A"/>
                <w:w w:val="105"/>
                <w:sz w:val="25"/>
                <w:szCs w:val="22"/>
                <w:lang w:val="en-US" w:eastAsia="en-US" w:bidi="ar-SA"/>
              </w:rPr>
              <w:t>支持中国北斗系统</w:t>
            </w:r>
          </w:p>
        </w:tc>
      </w:tr>
      <w:tr w14:paraId="70703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4454" w:type="dxa"/>
            <w:vAlign w:val="center"/>
          </w:tcPr>
          <w:p w14:paraId="7E6A4173">
            <w:pPr>
              <w:keepNext w:val="0"/>
              <w:keepLines w:val="0"/>
              <w:pageBreakBefore w:val="0"/>
              <w:widowControl w:val="0"/>
              <w:kinsoku/>
              <w:wordWrap/>
              <w:overflowPunct/>
              <w:topLinePunct w:val="0"/>
              <w:autoSpaceDE w:val="0"/>
              <w:autoSpaceDN w:val="0"/>
              <w:bidi w:val="0"/>
              <w:adjustRightInd/>
              <w:snapToGrid/>
              <w:spacing w:before="162" w:line="240" w:lineRule="exact"/>
              <w:ind w:left="1160" w:right="1128"/>
              <w:jc w:val="center"/>
              <w:textAlignment w:val="auto"/>
              <w:rPr>
                <w:rFonts w:hint="eastAsia" w:ascii="黑体" w:hAnsi="黑体" w:eastAsia="黑体" w:cs="宋体"/>
                <w:sz w:val="25"/>
                <w:szCs w:val="22"/>
                <w:lang w:val="en-US" w:eastAsia="en-US" w:bidi="ar-SA"/>
              </w:rPr>
            </w:pPr>
            <w:r>
              <w:rPr>
                <w:rFonts w:ascii="黑体" w:hAnsi="黑体" w:eastAsia="黑体" w:cs="宋体"/>
                <w:color w:val="2D2A2A"/>
                <w:w w:val="105"/>
                <w:sz w:val="25"/>
                <w:szCs w:val="22"/>
                <w:lang w:val="en-US" w:eastAsia="en-US" w:bidi="ar-SA"/>
              </w:rPr>
              <w:t>机载内存</w:t>
            </w:r>
          </w:p>
        </w:tc>
        <w:tc>
          <w:tcPr>
            <w:tcW w:w="4645" w:type="dxa"/>
            <w:vAlign w:val="center"/>
          </w:tcPr>
          <w:p w14:paraId="0893F202">
            <w:pPr>
              <w:keepNext w:val="0"/>
              <w:keepLines w:val="0"/>
              <w:pageBreakBefore w:val="0"/>
              <w:widowControl w:val="0"/>
              <w:kinsoku/>
              <w:wordWrap/>
              <w:overflowPunct/>
              <w:topLinePunct w:val="0"/>
              <w:autoSpaceDE w:val="0"/>
              <w:autoSpaceDN w:val="0"/>
              <w:bidi w:val="0"/>
              <w:adjustRightInd/>
              <w:snapToGrid/>
              <w:spacing w:before="171" w:line="240" w:lineRule="exact"/>
              <w:ind w:left="221" w:right="134"/>
              <w:jc w:val="center"/>
              <w:textAlignment w:val="auto"/>
              <w:rPr>
                <w:rFonts w:ascii="黑体" w:hAnsi="黑体" w:eastAsia="黑体" w:cs="宋体"/>
                <w:sz w:val="25"/>
                <w:szCs w:val="22"/>
                <w:lang w:val="en-US" w:eastAsia="zh-CN" w:bidi="ar-SA"/>
              </w:rPr>
            </w:pPr>
            <w:r>
              <w:rPr>
                <w:rFonts w:ascii="黑体" w:hAnsi="黑体" w:eastAsia="黑体" w:cs="宋体"/>
                <w:color w:val="2D2A2A"/>
                <w:w w:val="105"/>
                <w:sz w:val="25"/>
                <w:szCs w:val="22"/>
                <w:lang w:val="en-US" w:eastAsia="zh-CN" w:bidi="ar-SA"/>
              </w:rPr>
              <w:t>实际可用容</w:t>
            </w:r>
            <w:r>
              <w:rPr>
                <w:rFonts w:ascii="黑体" w:hAnsi="黑体" w:eastAsia="黑体" w:cs="宋体"/>
                <w:color w:val="484648"/>
                <w:w w:val="105"/>
                <w:sz w:val="25"/>
                <w:szCs w:val="22"/>
                <w:lang w:val="en-US" w:eastAsia="zh-CN" w:bidi="ar-SA"/>
              </w:rPr>
              <w:t>量</w:t>
            </w:r>
            <w:r>
              <w:rPr>
                <w:rFonts w:ascii="黑体" w:hAnsi="黑体" w:eastAsia="黑体" w:cs="宋体"/>
                <w:color w:val="2D2A2A"/>
                <w:w w:val="105"/>
                <w:sz w:val="25"/>
                <w:szCs w:val="22"/>
                <w:lang w:val="en-US" w:eastAsia="zh-CN" w:bidi="ar-SA"/>
              </w:rPr>
              <w:t>不低千6GB</w:t>
            </w:r>
          </w:p>
        </w:tc>
      </w:tr>
      <w:tr w14:paraId="40CE2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4454" w:type="dxa"/>
            <w:vAlign w:val="center"/>
          </w:tcPr>
          <w:p w14:paraId="7FB9E9C3">
            <w:pPr>
              <w:keepNext w:val="0"/>
              <w:keepLines w:val="0"/>
              <w:pageBreakBefore w:val="0"/>
              <w:widowControl w:val="0"/>
              <w:kinsoku/>
              <w:wordWrap/>
              <w:overflowPunct/>
              <w:topLinePunct w:val="0"/>
              <w:autoSpaceDE w:val="0"/>
              <w:autoSpaceDN w:val="0"/>
              <w:bidi w:val="0"/>
              <w:adjustRightInd/>
              <w:snapToGrid/>
              <w:spacing w:before="173" w:line="240" w:lineRule="exact"/>
              <w:ind w:left="1156" w:right="1138"/>
              <w:jc w:val="center"/>
              <w:textAlignment w:val="auto"/>
              <w:rPr>
                <w:rFonts w:hint="eastAsia" w:ascii="黑体" w:hAnsi="黑体" w:eastAsia="黑体" w:cs="宋体"/>
                <w:sz w:val="25"/>
                <w:szCs w:val="22"/>
                <w:lang w:val="en-US" w:eastAsia="en-US" w:bidi="ar-SA"/>
              </w:rPr>
            </w:pPr>
            <w:r>
              <w:rPr>
                <w:rFonts w:ascii="黑体" w:hAnsi="黑体" w:eastAsia="黑体" w:cs="宋体"/>
                <w:color w:val="2D2A2A"/>
                <w:w w:val="80"/>
                <w:sz w:val="25"/>
                <w:szCs w:val="22"/>
                <w:lang w:val="en-US" w:eastAsia="en-US" w:bidi="ar-SA"/>
              </w:rPr>
              <w:t>CMOS</w:t>
            </w:r>
          </w:p>
        </w:tc>
        <w:tc>
          <w:tcPr>
            <w:tcW w:w="4645" w:type="dxa"/>
            <w:vAlign w:val="center"/>
          </w:tcPr>
          <w:p w14:paraId="08D28DC5">
            <w:pPr>
              <w:keepNext w:val="0"/>
              <w:keepLines w:val="0"/>
              <w:pageBreakBefore w:val="0"/>
              <w:widowControl w:val="0"/>
              <w:kinsoku/>
              <w:wordWrap/>
              <w:overflowPunct/>
              <w:topLinePunct w:val="0"/>
              <w:autoSpaceDE w:val="0"/>
              <w:autoSpaceDN w:val="0"/>
              <w:bidi w:val="0"/>
              <w:adjustRightInd/>
              <w:snapToGrid/>
              <w:spacing w:before="162" w:line="240" w:lineRule="exact"/>
              <w:ind w:left="201" w:right="168"/>
              <w:jc w:val="center"/>
              <w:textAlignment w:val="auto"/>
              <w:rPr>
                <w:rFonts w:ascii="黑体" w:hAnsi="黑体" w:eastAsia="黑体" w:cs="宋体"/>
                <w:sz w:val="25"/>
                <w:szCs w:val="22"/>
                <w:lang w:val="en-US" w:eastAsia="zh-CN" w:bidi="ar-SA"/>
              </w:rPr>
            </w:pPr>
            <w:r>
              <w:rPr>
                <w:rFonts w:ascii="黑体" w:hAnsi="黑体" w:eastAsia="黑体" w:cs="宋体"/>
                <w:color w:val="2D2A2A"/>
                <w:sz w:val="25"/>
                <w:szCs w:val="22"/>
                <w:lang w:val="en-US" w:eastAsia="zh-CN" w:bidi="ar-SA"/>
              </w:rPr>
              <w:t>主摄镜头不低千4/3</w:t>
            </w:r>
            <w:r>
              <w:rPr>
                <w:rFonts w:ascii="黑体" w:hAnsi="黑体" w:eastAsia="黑体" w:cs="宋体"/>
                <w:color w:val="2D2A2A"/>
                <w:spacing w:val="115"/>
                <w:sz w:val="25"/>
                <w:szCs w:val="22"/>
                <w:lang w:val="en-US" w:eastAsia="zh-CN" w:bidi="ar-SA"/>
              </w:rPr>
              <w:t xml:space="preserve"> </w:t>
            </w:r>
            <w:r>
              <w:rPr>
                <w:rFonts w:ascii="黑体" w:hAnsi="黑体" w:eastAsia="黑体" w:cs="宋体"/>
                <w:color w:val="2D2A2A"/>
                <w:sz w:val="25"/>
                <w:szCs w:val="22"/>
                <w:lang w:val="en-US" w:eastAsia="zh-CN" w:bidi="ar-SA"/>
              </w:rPr>
              <w:t>CMOS</w:t>
            </w:r>
          </w:p>
        </w:tc>
      </w:tr>
      <w:tr w14:paraId="12891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4454" w:type="dxa"/>
            <w:vAlign w:val="center"/>
          </w:tcPr>
          <w:p w14:paraId="7FAA02FA">
            <w:pPr>
              <w:keepNext w:val="0"/>
              <w:keepLines w:val="0"/>
              <w:pageBreakBefore w:val="0"/>
              <w:widowControl w:val="0"/>
              <w:kinsoku/>
              <w:wordWrap/>
              <w:overflowPunct/>
              <w:topLinePunct w:val="0"/>
              <w:autoSpaceDE w:val="0"/>
              <w:autoSpaceDN w:val="0"/>
              <w:bidi w:val="0"/>
              <w:adjustRightInd/>
              <w:snapToGrid/>
              <w:spacing w:before="157" w:line="240" w:lineRule="exact"/>
              <w:ind w:left="1159" w:right="1138"/>
              <w:jc w:val="center"/>
              <w:textAlignment w:val="auto"/>
              <w:rPr>
                <w:rFonts w:hint="eastAsia" w:ascii="黑体" w:hAnsi="黑体" w:eastAsia="黑体" w:cs="宋体"/>
                <w:sz w:val="25"/>
                <w:szCs w:val="22"/>
                <w:lang w:val="en-US" w:eastAsia="en-US" w:bidi="ar-SA"/>
              </w:rPr>
            </w:pPr>
            <w:r>
              <w:rPr>
                <w:rFonts w:ascii="黑体" w:hAnsi="黑体" w:eastAsia="黑体" w:cs="宋体"/>
                <w:color w:val="2D2A2A"/>
                <w:w w:val="105"/>
                <w:sz w:val="25"/>
                <w:szCs w:val="22"/>
                <w:lang w:val="en-US" w:eastAsia="en-US" w:bidi="ar-SA"/>
              </w:rPr>
              <w:t>像素</w:t>
            </w:r>
          </w:p>
        </w:tc>
        <w:tc>
          <w:tcPr>
            <w:tcW w:w="4645" w:type="dxa"/>
            <w:vAlign w:val="center"/>
          </w:tcPr>
          <w:p w14:paraId="4CA43760">
            <w:pPr>
              <w:keepNext w:val="0"/>
              <w:keepLines w:val="0"/>
              <w:pageBreakBefore w:val="0"/>
              <w:widowControl w:val="0"/>
              <w:kinsoku/>
              <w:wordWrap/>
              <w:overflowPunct/>
              <w:topLinePunct w:val="0"/>
              <w:autoSpaceDE w:val="0"/>
              <w:autoSpaceDN w:val="0"/>
              <w:bidi w:val="0"/>
              <w:adjustRightInd/>
              <w:snapToGrid/>
              <w:spacing w:before="157" w:line="240" w:lineRule="exact"/>
              <w:ind w:left="194" w:right="168"/>
              <w:jc w:val="center"/>
              <w:textAlignment w:val="auto"/>
              <w:rPr>
                <w:rFonts w:hint="eastAsia" w:ascii="黑体" w:hAnsi="黑体" w:eastAsia="黑体" w:cs="宋体"/>
                <w:sz w:val="25"/>
                <w:szCs w:val="22"/>
                <w:lang w:val="en-US" w:eastAsia="zh-CN" w:bidi="ar-SA"/>
              </w:rPr>
            </w:pPr>
            <w:r>
              <w:rPr>
                <w:rFonts w:ascii="黑体" w:hAnsi="黑体" w:eastAsia="黑体" w:cs="宋体"/>
                <w:color w:val="2D2A2A"/>
                <w:w w:val="110"/>
                <w:sz w:val="25"/>
                <w:szCs w:val="22"/>
                <w:lang w:val="en-US" w:eastAsia="zh-CN" w:bidi="ar-SA"/>
              </w:rPr>
              <w:t>主摄不低千2000万有效像素</w:t>
            </w:r>
          </w:p>
        </w:tc>
      </w:tr>
      <w:tr w14:paraId="1FA3E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4454" w:type="dxa"/>
            <w:vAlign w:val="center"/>
          </w:tcPr>
          <w:p w14:paraId="51ADD235">
            <w:pPr>
              <w:keepNext w:val="0"/>
              <w:keepLines w:val="0"/>
              <w:pageBreakBefore w:val="0"/>
              <w:widowControl w:val="0"/>
              <w:kinsoku/>
              <w:wordWrap/>
              <w:overflowPunct/>
              <w:topLinePunct w:val="0"/>
              <w:autoSpaceDE w:val="0"/>
              <w:autoSpaceDN w:val="0"/>
              <w:bidi w:val="0"/>
              <w:adjustRightInd/>
              <w:snapToGrid/>
              <w:spacing w:before="143" w:line="240" w:lineRule="exact"/>
              <w:ind w:left="1160" w:right="1119"/>
              <w:jc w:val="center"/>
              <w:textAlignment w:val="auto"/>
              <w:rPr>
                <w:rFonts w:hint="eastAsia" w:ascii="黑体" w:hAnsi="黑体" w:eastAsia="黑体" w:cs="宋体"/>
                <w:sz w:val="25"/>
                <w:szCs w:val="22"/>
                <w:lang w:val="en-US" w:eastAsia="en-US" w:bidi="ar-SA"/>
              </w:rPr>
            </w:pPr>
            <w:r>
              <w:rPr>
                <w:rFonts w:ascii="黑体" w:hAnsi="黑体" w:eastAsia="黑体" w:cs="宋体"/>
                <w:color w:val="2D2A2A"/>
                <w:w w:val="105"/>
                <w:sz w:val="25"/>
                <w:szCs w:val="22"/>
                <w:lang w:val="en-US" w:eastAsia="en-US" w:bidi="ar-SA"/>
              </w:rPr>
              <w:t>光圈</w:t>
            </w:r>
          </w:p>
        </w:tc>
        <w:tc>
          <w:tcPr>
            <w:tcW w:w="4645" w:type="dxa"/>
            <w:vAlign w:val="center"/>
          </w:tcPr>
          <w:p w14:paraId="6603719D">
            <w:pPr>
              <w:keepNext w:val="0"/>
              <w:keepLines w:val="0"/>
              <w:pageBreakBefore w:val="0"/>
              <w:widowControl w:val="0"/>
              <w:kinsoku/>
              <w:wordWrap/>
              <w:overflowPunct/>
              <w:topLinePunct w:val="0"/>
              <w:autoSpaceDE w:val="0"/>
              <w:autoSpaceDN w:val="0"/>
              <w:bidi w:val="0"/>
              <w:adjustRightInd/>
              <w:snapToGrid/>
              <w:spacing w:before="148" w:line="240" w:lineRule="exact"/>
              <w:ind w:left="217" w:right="168"/>
              <w:jc w:val="center"/>
              <w:textAlignment w:val="auto"/>
              <w:rPr>
                <w:rFonts w:ascii="黑体" w:hAnsi="黑体" w:eastAsia="黑体" w:cs="宋体"/>
                <w:sz w:val="25"/>
                <w:szCs w:val="22"/>
                <w:lang w:val="en-US" w:eastAsia="zh-CN" w:bidi="ar-SA"/>
              </w:rPr>
            </w:pPr>
            <w:r>
              <w:rPr>
                <w:rFonts w:ascii="黑体" w:hAnsi="黑体" w:eastAsia="黑体" w:cs="宋体"/>
                <w:color w:val="2D2A2A"/>
                <w:w w:val="115"/>
                <w:sz w:val="25"/>
                <w:szCs w:val="22"/>
                <w:lang w:val="en-US" w:eastAsia="zh-CN" w:bidi="ar-SA"/>
              </w:rPr>
              <w:t>可变光圈，支持最大光圈f/2.8</w:t>
            </w:r>
          </w:p>
        </w:tc>
      </w:tr>
      <w:tr w14:paraId="78413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4454" w:type="dxa"/>
            <w:vAlign w:val="center"/>
          </w:tcPr>
          <w:p w14:paraId="4D6B5360">
            <w:pPr>
              <w:keepNext w:val="0"/>
              <w:keepLines w:val="0"/>
              <w:pageBreakBefore w:val="0"/>
              <w:widowControl w:val="0"/>
              <w:kinsoku/>
              <w:wordWrap/>
              <w:overflowPunct/>
              <w:topLinePunct w:val="0"/>
              <w:autoSpaceDE w:val="0"/>
              <w:autoSpaceDN w:val="0"/>
              <w:bidi w:val="0"/>
              <w:adjustRightInd/>
              <w:snapToGrid/>
              <w:spacing w:before="162" w:line="240" w:lineRule="exact"/>
              <w:ind w:left="1160" w:right="1121"/>
              <w:jc w:val="center"/>
              <w:textAlignment w:val="auto"/>
              <w:rPr>
                <w:rFonts w:hint="eastAsia" w:ascii="黑体" w:hAnsi="黑体" w:eastAsia="黑体" w:cs="宋体"/>
                <w:sz w:val="25"/>
                <w:szCs w:val="22"/>
                <w:lang w:val="en-US" w:eastAsia="en-US" w:bidi="ar-SA"/>
              </w:rPr>
            </w:pPr>
            <w:r>
              <w:rPr>
                <w:rFonts w:ascii="黑体" w:hAnsi="黑体" w:eastAsia="黑体" w:cs="宋体"/>
                <w:color w:val="2D2A2A"/>
                <w:w w:val="110"/>
                <w:sz w:val="25"/>
                <w:szCs w:val="22"/>
                <w:lang w:val="en-US" w:eastAsia="en-US" w:bidi="ar-SA"/>
              </w:rPr>
              <w:t>镜头</w:t>
            </w:r>
          </w:p>
        </w:tc>
        <w:tc>
          <w:tcPr>
            <w:tcW w:w="4645" w:type="dxa"/>
            <w:vAlign w:val="center"/>
          </w:tcPr>
          <w:p w14:paraId="55668A66">
            <w:pPr>
              <w:keepNext w:val="0"/>
              <w:keepLines w:val="0"/>
              <w:pageBreakBefore w:val="0"/>
              <w:widowControl w:val="0"/>
              <w:kinsoku/>
              <w:wordWrap/>
              <w:overflowPunct/>
              <w:topLinePunct w:val="0"/>
              <w:autoSpaceDE w:val="0"/>
              <w:autoSpaceDN w:val="0"/>
              <w:bidi w:val="0"/>
              <w:adjustRightInd/>
              <w:snapToGrid/>
              <w:spacing w:before="167" w:line="240" w:lineRule="exact"/>
              <w:ind w:left="221" w:right="168"/>
              <w:jc w:val="center"/>
              <w:textAlignment w:val="auto"/>
              <w:rPr>
                <w:rFonts w:hint="eastAsia" w:ascii="黑体" w:hAnsi="黑体" w:eastAsia="黑体" w:cs="宋体"/>
                <w:sz w:val="25"/>
                <w:szCs w:val="22"/>
                <w:lang w:val="en-US" w:eastAsia="zh-CN" w:bidi="ar-SA"/>
              </w:rPr>
            </w:pPr>
            <w:r>
              <w:rPr>
                <w:rFonts w:ascii="黑体" w:hAnsi="黑体" w:eastAsia="黑体" w:cs="宋体"/>
                <w:color w:val="2D2A2A"/>
                <w:w w:val="105"/>
                <w:sz w:val="25"/>
                <w:szCs w:val="22"/>
                <w:lang w:val="en-US" w:eastAsia="zh-CN" w:bidi="ar-SA"/>
              </w:rPr>
              <w:t>含长焦和中长焦镜头，支持数字变焦</w:t>
            </w:r>
          </w:p>
        </w:tc>
      </w:tr>
      <w:tr w14:paraId="03D89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4454" w:type="dxa"/>
            <w:vAlign w:val="center"/>
          </w:tcPr>
          <w:p w14:paraId="20288517">
            <w:pPr>
              <w:keepNext w:val="0"/>
              <w:keepLines w:val="0"/>
              <w:pageBreakBefore w:val="0"/>
              <w:widowControl w:val="0"/>
              <w:kinsoku/>
              <w:wordWrap/>
              <w:overflowPunct/>
              <w:topLinePunct w:val="0"/>
              <w:autoSpaceDE w:val="0"/>
              <w:autoSpaceDN w:val="0"/>
              <w:bidi w:val="0"/>
              <w:adjustRightInd/>
              <w:snapToGrid/>
              <w:spacing w:before="157" w:line="240" w:lineRule="exact"/>
              <w:ind w:left="1151" w:right="1138"/>
              <w:jc w:val="center"/>
              <w:textAlignment w:val="auto"/>
              <w:rPr>
                <w:rFonts w:hint="eastAsia" w:ascii="黑体" w:hAnsi="黑体" w:eastAsia="黑体" w:cs="宋体"/>
                <w:sz w:val="25"/>
                <w:szCs w:val="22"/>
                <w:lang w:val="en-US" w:eastAsia="en-US" w:bidi="ar-SA"/>
              </w:rPr>
            </w:pPr>
            <w:r>
              <w:rPr>
                <w:rFonts w:ascii="黑体" w:hAnsi="黑体" w:eastAsia="黑体" w:cs="宋体"/>
                <w:color w:val="2D2A2A"/>
                <w:w w:val="105"/>
                <w:sz w:val="25"/>
                <w:szCs w:val="22"/>
                <w:lang w:val="en-US" w:eastAsia="en-US" w:bidi="ar-SA"/>
              </w:rPr>
              <w:t>视频格式</w:t>
            </w:r>
          </w:p>
        </w:tc>
        <w:tc>
          <w:tcPr>
            <w:tcW w:w="4645" w:type="dxa"/>
            <w:vAlign w:val="center"/>
          </w:tcPr>
          <w:p w14:paraId="4371785E">
            <w:pPr>
              <w:keepNext w:val="0"/>
              <w:keepLines w:val="0"/>
              <w:pageBreakBefore w:val="0"/>
              <w:widowControl w:val="0"/>
              <w:kinsoku/>
              <w:wordWrap/>
              <w:overflowPunct/>
              <w:topLinePunct w:val="0"/>
              <w:autoSpaceDE w:val="0"/>
              <w:autoSpaceDN w:val="0"/>
              <w:bidi w:val="0"/>
              <w:adjustRightInd/>
              <w:snapToGrid/>
              <w:spacing w:before="148" w:line="240" w:lineRule="exact"/>
              <w:ind w:left="221" w:right="126"/>
              <w:jc w:val="center"/>
              <w:textAlignment w:val="auto"/>
              <w:rPr>
                <w:rFonts w:ascii="黑体" w:hAnsi="黑体" w:eastAsia="黑体" w:cs="宋体"/>
                <w:sz w:val="25"/>
                <w:szCs w:val="22"/>
                <w:lang w:val="en-US" w:eastAsia="en-US" w:bidi="ar-SA"/>
              </w:rPr>
            </w:pPr>
            <w:r>
              <w:rPr>
                <w:rFonts w:ascii="黑体" w:hAnsi="黑体" w:eastAsia="黑体" w:cs="宋体"/>
                <w:color w:val="2D2A2A"/>
                <w:sz w:val="25"/>
                <w:szCs w:val="22"/>
                <w:lang w:val="en-US" w:eastAsia="en-US" w:bidi="ar-SA"/>
              </w:rPr>
              <w:t>支持D-LOG</w:t>
            </w:r>
          </w:p>
        </w:tc>
      </w:tr>
      <w:tr w14:paraId="7F958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4454" w:type="dxa"/>
            <w:vAlign w:val="center"/>
          </w:tcPr>
          <w:p w14:paraId="58659251">
            <w:pPr>
              <w:keepNext w:val="0"/>
              <w:keepLines w:val="0"/>
              <w:pageBreakBefore w:val="0"/>
              <w:widowControl w:val="0"/>
              <w:kinsoku/>
              <w:wordWrap/>
              <w:overflowPunct/>
              <w:topLinePunct w:val="0"/>
              <w:autoSpaceDE w:val="0"/>
              <w:autoSpaceDN w:val="0"/>
              <w:bidi w:val="0"/>
              <w:adjustRightInd/>
              <w:snapToGrid/>
              <w:spacing w:before="157" w:line="240" w:lineRule="exact"/>
              <w:ind w:left="1157" w:right="1138"/>
              <w:jc w:val="center"/>
              <w:textAlignment w:val="auto"/>
              <w:rPr>
                <w:rFonts w:hint="eastAsia" w:ascii="黑体" w:hAnsi="黑体" w:eastAsia="黑体" w:cs="宋体"/>
                <w:sz w:val="25"/>
                <w:szCs w:val="22"/>
                <w:lang w:val="en-US" w:eastAsia="en-US" w:bidi="ar-SA"/>
              </w:rPr>
            </w:pPr>
            <w:r>
              <w:rPr>
                <w:rFonts w:ascii="黑体" w:hAnsi="黑体" w:eastAsia="黑体" w:cs="宋体"/>
                <w:color w:val="2D2A2A"/>
                <w:w w:val="105"/>
                <w:sz w:val="25"/>
                <w:szCs w:val="22"/>
                <w:lang w:val="en-US" w:eastAsia="en-US" w:bidi="ar-SA"/>
              </w:rPr>
              <w:t>稳定系统</w:t>
            </w:r>
          </w:p>
        </w:tc>
        <w:tc>
          <w:tcPr>
            <w:tcW w:w="4645" w:type="dxa"/>
            <w:vAlign w:val="center"/>
          </w:tcPr>
          <w:p w14:paraId="42020987">
            <w:pPr>
              <w:keepNext w:val="0"/>
              <w:keepLines w:val="0"/>
              <w:pageBreakBefore w:val="0"/>
              <w:widowControl w:val="0"/>
              <w:kinsoku/>
              <w:wordWrap/>
              <w:overflowPunct/>
              <w:topLinePunct w:val="0"/>
              <w:autoSpaceDE w:val="0"/>
              <w:autoSpaceDN w:val="0"/>
              <w:bidi w:val="0"/>
              <w:adjustRightInd/>
              <w:snapToGrid/>
              <w:spacing w:before="162" w:line="240" w:lineRule="exact"/>
              <w:ind w:left="188" w:right="168"/>
              <w:jc w:val="center"/>
              <w:textAlignment w:val="auto"/>
              <w:rPr>
                <w:rFonts w:hint="eastAsia" w:ascii="黑体" w:hAnsi="黑体" w:eastAsia="黑体" w:cs="宋体"/>
                <w:sz w:val="25"/>
                <w:szCs w:val="22"/>
                <w:lang w:val="en-US" w:eastAsia="en-US" w:bidi="ar-SA"/>
              </w:rPr>
            </w:pPr>
            <w:r>
              <w:rPr>
                <w:rFonts w:ascii="黑体" w:hAnsi="黑体" w:eastAsia="黑体" w:cs="宋体"/>
                <w:color w:val="2D2A2A"/>
                <w:w w:val="105"/>
                <w:sz w:val="25"/>
                <w:szCs w:val="22"/>
                <w:lang w:val="en-US" w:eastAsia="en-US" w:bidi="ar-SA"/>
              </w:rPr>
              <w:t>三轴机械云台</w:t>
            </w:r>
          </w:p>
        </w:tc>
      </w:tr>
      <w:tr w14:paraId="6BA29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4454" w:type="dxa"/>
            <w:vAlign w:val="center"/>
          </w:tcPr>
          <w:p w14:paraId="156EA62A">
            <w:pPr>
              <w:keepNext w:val="0"/>
              <w:keepLines w:val="0"/>
              <w:pageBreakBefore w:val="0"/>
              <w:widowControl w:val="0"/>
              <w:kinsoku/>
              <w:wordWrap/>
              <w:overflowPunct/>
              <w:topLinePunct w:val="0"/>
              <w:autoSpaceDE w:val="0"/>
              <w:autoSpaceDN w:val="0"/>
              <w:bidi w:val="0"/>
              <w:adjustRightInd/>
              <w:snapToGrid/>
              <w:spacing w:before="162" w:line="240" w:lineRule="exact"/>
              <w:ind w:left="1160" w:right="1135"/>
              <w:jc w:val="center"/>
              <w:textAlignment w:val="auto"/>
              <w:rPr>
                <w:rFonts w:hint="eastAsia" w:ascii="黑体" w:hAnsi="黑体" w:eastAsia="黑体" w:cs="宋体"/>
                <w:sz w:val="25"/>
                <w:szCs w:val="22"/>
                <w:lang w:val="en-US" w:eastAsia="en-US" w:bidi="ar-SA"/>
              </w:rPr>
            </w:pPr>
            <w:r>
              <w:rPr>
                <w:rFonts w:ascii="黑体" w:hAnsi="黑体" w:eastAsia="黑体" w:cs="宋体"/>
                <w:color w:val="2D2A2A"/>
                <w:w w:val="105"/>
                <w:sz w:val="25"/>
                <w:szCs w:val="22"/>
                <w:lang w:val="en-US" w:eastAsia="en-US" w:bidi="ar-SA"/>
              </w:rPr>
              <w:t>避障类型</w:t>
            </w:r>
          </w:p>
        </w:tc>
        <w:tc>
          <w:tcPr>
            <w:tcW w:w="4645" w:type="dxa"/>
            <w:vAlign w:val="center"/>
          </w:tcPr>
          <w:p w14:paraId="5D62AAF1">
            <w:pPr>
              <w:keepNext w:val="0"/>
              <w:keepLines w:val="0"/>
              <w:pageBreakBefore w:val="0"/>
              <w:widowControl w:val="0"/>
              <w:kinsoku/>
              <w:wordWrap/>
              <w:overflowPunct/>
              <w:topLinePunct w:val="0"/>
              <w:autoSpaceDE w:val="0"/>
              <w:autoSpaceDN w:val="0"/>
              <w:bidi w:val="0"/>
              <w:adjustRightInd/>
              <w:snapToGrid/>
              <w:spacing w:before="162" w:line="240" w:lineRule="exact"/>
              <w:ind w:left="193" w:right="168"/>
              <w:jc w:val="center"/>
              <w:textAlignment w:val="auto"/>
              <w:rPr>
                <w:rFonts w:hint="eastAsia" w:ascii="黑体" w:hAnsi="黑体" w:eastAsia="黑体" w:cs="宋体"/>
                <w:sz w:val="25"/>
                <w:szCs w:val="22"/>
                <w:lang w:val="en-US" w:eastAsia="en-US" w:bidi="ar-SA"/>
              </w:rPr>
            </w:pPr>
            <w:r>
              <w:rPr>
                <w:rFonts w:ascii="黑体" w:hAnsi="黑体" w:eastAsia="黑体" w:cs="宋体"/>
                <w:color w:val="2D2A2A"/>
                <w:w w:val="105"/>
                <w:sz w:val="25"/>
                <w:szCs w:val="22"/>
                <w:lang w:val="en-US" w:eastAsia="en-US" w:bidi="ar-SA"/>
              </w:rPr>
              <w:t>全向避障</w:t>
            </w:r>
          </w:p>
        </w:tc>
      </w:tr>
      <w:tr w14:paraId="5E24B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4454" w:type="dxa"/>
            <w:vAlign w:val="center"/>
          </w:tcPr>
          <w:p w14:paraId="1084B090">
            <w:pPr>
              <w:keepNext w:val="0"/>
              <w:keepLines w:val="0"/>
              <w:pageBreakBefore w:val="0"/>
              <w:widowControl w:val="0"/>
              <w:kinsoku/>
              <w:wordWrap/>
              <w:overflowPunct/>
              <w:topLinePunct w:val="0"/>
              <w:autoSpaceDE w:val="0"/>
              <w:autoSpaceDN w:val="0"/>
              <w:bidi w:val="0"/>
              <w:adjustRightInd/>
              <w:snapToGrid/>
              <w:spacing w:before="162" w:line="240" w:lineRule="exact"/>
              <w:ind w:left="1143" w:right="1138"/>
              <w:jc w:val="center"/>
              <w:textAlignment w:val="auto"/>
              <w:rPr>
                <w:rFonts w:hint="eastAsia" w:ascii="黑体" w:hAnsi="黑体" w:eastAsia="黑体" w:cs="宋体"/>
                <w:sz w:val="25"/>
                <w:szCs w:val="22"/>
                <w:lang w:val="en-US" w:eastAsia="en-US" w:bidi="ar-SA"/>
              </w:rPr>
            </w:pPr>
            <w:r>
              <w:rPr>
                <w:rFonts w:ascii="黑体" w:hAnsi="黑体" w:eastAsia="黑体" w:cs="宋体"/>
                <w:color w:val="2D2A2A"/>
                <w:w w:val="105"/>
                <w:sz w:val="25"/>
                <w:szCs w:val="22"/>
                <w:lang w:val="en-US" w:eastAsia="en-US" w:bidi="ar-SA"/>
              </w:rPr>
              <w:t>色彩方案</w:t>
            </w:r>
          </w:p>
        </w:tc>
        <w:tc>
          <w:tcPr>
            <w:tcW w:w="4645" w:type="dxa"/>
            <w:vAlign w:val="center"/>
          </w:tcPr>
          <w:p w14:paraId="5E6629D7">
            <w:pPr>
              <w:keepNext w:val="0"/>
              <w:keepLines w:val="0"/>
              <w:pageBreakBefore w:val="0"/>
              <w:widowControl w:val="0"/>
              <w:kinsoku/>
              <w:wordWrap/>
              <w:overflowPunct/>
              <w:topLinePunct w:val="0"/>
              <w:autoSpaceDE w:val="0"/>
              <w:autoSpaceDN w:val="0"/>
              <w:bidi w:val="0"/>
              <w:adjustRightInd/>
              <w:snapToGrid/>
              <w:spacing w:before="157" w:line="240" w:lineRule="exact"/>
              <w:ind w:left="186" w:right="168"/>
              <w:jc w:val="center"/>
              <w:textAlignment w:val="auto"/>
              <w:rPr>
                <w:rFonts w:hint="eastAsia" w:ascii="黑体" w:hAnsi="黑体" w:eastAsia="黑体" w:cs="宋体"/>
                <w:sz w:val="25"/>
                <w:szCs w:val="22"/>
                <w:lang w:val="en-US" w:eastAsia="en-US" w:bidi="ar-SA"/>
              </w:rPr>
            </w:pPr>
            <w:r>
              <w:rPr>
                <w:rFonts w:ascii="黑体" w:hAnsi="黑体" w:eastAsia="黑体" w:cs="宋体"/>
                <w:color w:val="2D2A2A"/>
                <w:sz w:val="25"/>
                <w:szCs w:val="22"/>
                <w:lang w:val="en-US" w:eastAsia="en-US" w:bidi="ar-SA"/>
              </w:rPr>
              <w:t>支持HNCS色彩方案</w:t>
            </w:r>
          </w:p>
        </w:tc>
      </w:tr>
      <w:tr w14:paraId="5DCE5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4454" w:type="dxa"/>
            <w:vAlign w:val="center"/>
          </w:tcPr>
          <w:p w14:paraId="6CC10C96">
            <w:pPr>
              <w:keepNext w:val="0"/>
              <w:keepLines w:val="0"/>
              <w:pageBreakBefore w:val="0"/>
              <w:widowControl w:val="0"/>
              <w:kinsoku/>
              <w:wordWrap/>
              <w:overflowPunct/>
              <w:topLinePunct w:val="0"/>
              <w:autoSpaceDE w:val="0"/>
              <w:autoSpaceDN w:val="0"/>
              <w:bidi w:val="0"/>
              <w:adjustRightInd/>
              <w:snapToGrid/>
              <w:spacing w:before="153" w:line="240" w:lineRule="exact"/>
              <w:ind w:left="1160" w:right="1137"/>
              <w:jc w:val="center"/>
              <w:textAlignment w:val="auto"/>
              <w:rPr>
                <w:rFonts w:hint="eastAsia" w:ascii="黑体" w:hAnsi="黑体" w:eastAsia="黑体" w:cs="宋体"/>
                <w:sz w:val="25"/>
                <w:szCs w:val="22"/>
                <w:lang w:val="en-US" w:eastAsia="en-US" w:bidi="ar-SA"/>
              </w:rPr>
            </w:pPr>
            <w:r>
              <w:rPr>
                <w:rFonts w:ascii="黑体" w:hAnsi="黑体" w:eastAsia="黑体" w:cs="宋体"/>
                <w:color w:val="2D2A2A"/>
                <w:w w:val="105"/>
                <w:sz w:val="25"/>
                <w:szCs w:val="22"/>
                <w:lang w:val="en-US" w:eastAsia="en-US" w:bidi="ar-SA"/>
              </w:rPr>
              <w:t>应包含</w:t>
            </w:r>
          </w:p>
        </w:tc>
        <w:tc>
          <w:tcPr>
            <w:tcW w:w="4645" w:type="dxa"/>
            <w:vAlign w:val="center"/>
          </w:tcPr>
          <w:p w14:paraId="29881AC8">
            <w:pPr>
              <w:keepNext w:val="0"/>
              <w:keepLines w:val="0"/>
              <w:pageBreakBefore w:val="0"/>
              <w:widowControl w:val="0"/>
              <w:kinsoku/>
              <w:wordWrap/>
              <w:overflowPunct/>
              <w:topLinePunct w:val="0"/>
              <w:autoSpaceDE w:val="0"/>
              <w:autoSpaceDN w:val="0"/>
              <w:bidi w:val="0"/>
              <w:adjustRightInd/>
              <w:snapToGrid/>
              <w:spacing w:before="153" w:line="240" w:lineRule="exact"/>
              <w:ind w:left="171" w:right="168"/>
              <w:jc w:val="center"/>
              <w:textAlignment w:val="auto"/>
              <w:rPr>
                <w:rFonts w:hint="eastAsia" w:ascii="黑体" w:hAnsi="黑体" w:eastAsia="黑体" w:cs="宋体"/>
                <w:sz w:val="25"/>
                <w:szCs w:val="22"/>
                <w:lang w:val="en-US" w:eastAsia="en-US" w:bidi="ar-SA"/>
              </w:rPr>
            </w:pPr>
            <w:r>
              <w:rPr>
                <w:rFonts w:ascii="黑体" w:hAnsi="黑体" w:eastAsia="黑体" w:cs="宋体"/>
                <w:color w:val="2D2A2A"/>
                <w:w w:val="105"/>
                <w:sz w:val="25"/>
                <w:szCs w:val="22"/>
                <w:lang w:val="en-US" w:eastAsia="en-US" w:bidi="ar-SA"/>
              </w:rPr>
              <w:t>畅飞套装</w:t>
            </w:r>
          </w:p>
        </w:tc>
      </w:tr>
      <w:tr w14:paraId="12F8B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4454" w:type="dxa"/>
            <w:vAlign w:val="center"/>
          </w:tcPr>
          <w:p w14:paraId="6DC7F91D">
            <w:pPr>
              <w:keepNext w:val="0"/>
              <w:keepLines w:val="0"/>
              <w:pageBreakBefore w:val="0"/>
              <w:widowControl w:val="0"/>
              <w:kinsoku/>
              <w:wordWrap/>
              <w:overflowPunct/>
              <w:topLinePunct w:val="0"/>
              <w:autoSpaceDE w:val="0"/>
              <w:autoSpaceDN w:val="0"/>
              <w:bidi w:val="0"/>
              <w:adjustRightInd/>
              <w:snapToGrid/>
              <w:spacing w:before="153" w:line="240" w:lineRule="exact"/>
              <w:ind w:left="1160" w:right="1137"/>
              <w:jc w:val="center"/>
              <w:textAlignment w:val="auto"/>
              <w:rPr>
                <w:rFonts w:ascii="黑体" w:hAnsi="黑体" w:eastAsia="黑体" w:cs="宋体"/>
                <w:color w:val="2D2A2A"/>
                <w:w w:val="105"/>
                <w:sz w:val="25"/>
                <w:szCs w:val="22"/>
                <w:lang w:val="en-US" w:eastAsia="en-US" w:bidi="ar-SA"/>
              </w:rPr>
            </w:pPr>
          </w:p>
        </w:tc>
        <w:tc>
          <w:tcPr>
            <w:tcW w:w="4645" w:type="dxa"/>
            <w:vAlign w:val="center"/>
          </w:tcPr>
          <w:p w14:paraId="0C73A7D7">
            <w:pPr>
              <w:keepNext w:val="0"/>
              <w:keepLines w:val="0"/>
              <w:pageBreakBefore w:val="0"/>
              <w:widowControl w:val="0"/>
              <w:kinsoku/>
              <w:wordWrap/>
              <w:overflowPunct/>
              <w:topLinePunct w:val="0"/>
              <w:autoSpaceDE w:val="0"/>
              <w:autoSpaceDN w:val="0"/>
              <w:bidi w:val="0"/>
              <w:adjustRightInd/>
              <w:snapToGrid/>
              <w:spacing w:before="153" w:line="240" w:lineRule="exact"/>
              <w:ind w:left="171" w:right="168"/>
              <w:jc w:val="center"/>
              <w:textAlignment w:val="auto"/>
              <w:rPr>
                <w:rFonts w:ascii="黑体" w:hAnsi="黑体" w:eastAsia="黑体" w:cs="宋体"/>
                <w:color w:val="2D2A2A"/>
                <w:w w:val="105"/>
                <w:sz w:val="25"/>
                <w:szCs w:val="22"/>
                <w:lang w:val="en-US" w:eastAsia="en-US" w:bidi="ar-SA"/>
              </w:rPr>
            </w:pPr>
            <w:r>
              <w:rPr>
                <w:rFonts w:hint="eastAsia" w:ascii="黑体" w:hAnsi="黑体" w:eastAsia="黑体" w:cs="宋体"/>
                <w:color w:val="2D2A2A"/>
                <w:w w:val="105"/>
                <w:sz w:val="25"/>
                <w:szCs w:val="22"/>
                <w:lang w:val="en-US" w:eastAsia="en-US" w:bidi="ar-SA"/>
              </w:rPr>
              <w:t>航拍无人飞行器应包含2年意外损坏和丢失保险</w:t>
            </w:r>
          </w:p>
        </w:tc>
      </w:tr>
      <w:tr w14:paraId="0E903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trPr>
        <w:tc>
          <w:tcPr>
            <w:tcW w:w="9099" w:type="dxa"/>
            <w:gridSpan w:val="2"/>
            <w:vAlign w:val="center"/>
          </w:tcPr>
          <w:p w14:paraId="69302C4B">
            <w:pPr>
              <w:keepNext w:val="0"/>
              <w:keepLines w:val="0"/>
              <w:pageBreakBefore w:val="0"/>
              <w:widowControl w:val="0"/>
              <w:kinsoku/>
              <w:wordWrap/>
              <w:overflowPunct/>
              <w:topLinePunct w:val="0"/>
              <w:autoSpaceDE w:val="0"/>
              <w:autoSpaceDN w:val="0"/>
              <w:bidi w:val="0"/>
              <w:adjustRightInd/>
              <w:snapToGrid/>
              <w:spacing w:before="167" w:line="240" w:lineRule="exact"/>
              <w:ind w:left="103"/>
              <w:jc w:val="center"/>
              <w:textAlignment w:val="auto"/>
              <w:rPr>
                <w:rFonts w:hint="eastAsia" w:ascii="黑体" w:hAnsi="黑体" w:eastAsia="黑体" w:cs="宋体"/>
                <w:sz w:val="25"/>
                <w:szCs w:val="22"/>
                <w:lang w:val="en-US" w:eastAsia="zh-CN" w:bidi="ar-SA"/>
              </w:rPr>
            </w:pPr>
            <w:r>
              <w:rPr>
                <w:rFonts w:ascii="黑体" w:hAnsi="黑体" w:eastAsia="黑体" w:cs="宋体"/>
                <w:color w:val="2D2A2A"/>
                <w:w w:val="105"/>
                <w:sz w:val="25"/>
                <w:szCs w:val="22"/>
                <w:lang w:val="en-US" w:eastAsia="zh-CN" w:bidi="ar-SA"/>
              </w:rPr>
              <w:t>备注：设备应该为国产厂家设计和制造</w:t>
            </w:r>
          </w:p>
        </w:tc>
      </w:tr>
    </w:tbl>
    <w:p w14:paraId="2530803E">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8"/>
          <w:szCs w:val="28"/>
          <w:lang w:eastAsia="zh-CN"/>
        </w:rPr>
      </w:pPr>
    </w:p>
    <w:tbl>
      <w:tblPr>
        <w:tblStyle w:val="2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54"/>
        <w:gridCol w:w="4650"/>
      </w:tblGrid>
      <w:tr w14:paraId="250B7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4454" w:type="dxa"/>
            <w:vAlign w:val="top"/>
          </w:tcPr>
          <w:p w14:paraId="1B7F89F3">
            <w:pPr>
              <w:keepNext w:val="0"/>
              <w:keepLines w:val="0"/>
              <w:pageBreakBefore w:val="0"/>
              <w:widowControl w:val="0"/>
              <w:kinsoku/>
              <w:wordWrap/>
              <w:overflowPunct/>
              <w:topLinePunct w:val="0"/>
              <w:autoSpaceDE w:val="0"/>
              <w:autoSpaceDN w:val="0"/>
              <w:bidi w:val="0"/>
              <w:adjustRightInd/>
              <w:snapToGrid/>
              <w:spacing w:before="169" w:line="240" w:lineRule="exact"/>
              <w:ind w:left="1558" w:right="1521"/>
              <w:jc w:val="center"/>
              <w:textAlignment w:val="auto"/>
              <w:rPr>
                <w:rFonts w:hint="eastAsia" w:ascii="黑体" w:hAnsi="黑体" w:eastAsia="黑体" w:cs="宋体"/>
                <w:b/>
                <w:bCs/>
                <w:sz w:val="26"/>
                <w:szCs w:val="22"/>
                <w:lang w:val="en-US" w:eastAsia="en-US" w:bidi="ar-SA"/>
              </w:rPr>
            </w:pPr>
            <w:r>
              <w:rPr>
                <w:rFonts w:ascii="黑体" w:hAnsi="黑体" w:eastAsia="黑体" w:cs="宋体"/>
                <w:b/>
                <w:bCs/>
                <w:color w:val="2B2A2A"/>
                <w:sz w:val="26"/>
                <w:szCs w:val="22"/>
                <w:lang w:val="en-US" w:eastAsia="en-US" w:bidi="ar-SA"/>
              </w:rPr>
              <w:t>设备名称</w:t>
            </w:r>
          </w:p>
        </w:tc>
        <w:tc>
          <w:tcPr>
            <w:tcW w:w="4650" w:type="dxa"/>
            <w:vAlign w:val="top"/>
          </w:tcPr>
          <w:p w14:paraId="2866533A">
            <w:pPr>
              <w:keepNext w:val="0"/>
              <w:keepLines w:val="0"/>
              <w:pageBreakBefore w:val="0"/>
              <w:widowControl w:val="0"/>
              <w:kinsoku/>
              <w:wordWrap/>
              <w:overflowPunct/>
              <w:topLinePunct w:val="0"/>
              <w:autoSpaceDE w:val="0"/>
              <w:autoSpaceDN w:val="0"/>
              <w:bidi w:val="0"/>
              <w:adjustRightInd/>
              <w:snapToGrid/>
              <w:spacing w:before="155" w:line="240" w:lineRule="exact"/>
              <w:ind w:left="1532"/>
              <w:jc w:val="center"/>
              <w:textAlignment w:val="auto"/>
              <w:rPr>
                <w:rFonts w:hint="eastAsia" w:ascii="黑体" w:hAnsi="黑体" w:eastAsia="黑体" w:cs="宋体"/>
                <w:b/>
                <w:bCs/>
                <w:sz w:val="26"/>
                <w:szCs w:val="22"/>
                <w:lang w:val="en-US" w:eastAsia="en-US" w:bidi="ar-SA"/>
              </w:rPr>
            </w:pPr>
            <w:r>
              <w:rPr>
                <w:rFonts w:ascii="黑体" w:hAnsi="黑体" w:eastAsia="黑体" w:cs="宋体"/>
                <w:b/>
                <w:bCs/>
                <w:color w:val="2B2A2A"/>
                <w:sz w:val="26"/>
                <w:szCs w:val="22"/>
                <w:lang w:val="en-US" w:eastAsia="en-US" w:bidi="ar-SA"/>
              </w:rPr>
              <w:t>音频采集设备</w:t>
            </w:r>
          </w:p>
        </w:tc>
      </w:tr>
      <w:tr w14:paraId="6D1CE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9104" w:type="dxa"/>
            <w:gridSpan w:val="2"/>
            <w:vAlign w:val="top"/>
          </w:tcPr>
          <w:p w14:paraId="5FE9A7A0">
            <w:pPr>
              <w:keepNext w:val="0"/>
              <w:keepLines w:val="0"/>
              <w:pageBreakBefore w:val="0"/>
              <w:widowControl w:val="0"/>
              <w:kinsoku/>
              <w:wordWrap/>
              <w:overflowPunct/>
              <w:topLinePunct w:val="0"/>
              <w:autoSpaceDE w:val="0"/>
              <w:autoSpaceDN w:val="0"/>
              <w:bidi w:val="0"/>
              <w:adjustRightInd/>
              <w:snapToGrid/>
              <w:spacing w:before="159" w:line="240" w:lineRule="exact"/>
              <w:ind w:left="4154" w:right="4106"/>
              <w:jc w:val="center"/>
              <w:textAlignment w:val="auto"/>
              <w:rPr>
                <w:rFonts w:hint="eastAsia" w:ascii="黑体" w:hAnsi="黑体" w:eastAsia="黑体" w:cs="宋体"/>
                <w:sz w:val="26"/>
                <w:szCs w:val="22"/>
                <w:lang w:val="en-US" w:eastAsia="en-US" w:bidi="ar-SA"/>
              </w:rPr>
            </w:pPr>
            <w:r>
              <w:rPr>
                <w:rFonts w:ascii="黑体" w:hAnsi="黑体" w:eastAsia="黑体" w:cs="宋体"/>
                <w:color w:val="2B2A2A"/>
                <w:sz w:val="26"/>
                <w:szCs w:val="22"/>
                <w:lang w:val="en-US" w:eastAsia="en-US" w:bidi="ar-SA"/>
              </w:rPr>
              <w:t>发射端</w:t>
            </w:r>
          </w:p>
        </w:tc>
      </w:tr>
      <w:tr w14:paraId="38FE8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4454" w:type="dxa"/>
            <w:vAlign w:val="top"/>
          </w:tcPr>
          <w:p w14:paraId="029C0E58">
            <w:pPr>
              <w:keepNext w:val="0"/>
              <w:keepLines w:val="0"/>
              <w:pageBreakBefore w:val="0"/>
              <w:widowControl w:val="0"/>
              <w:kinsoku/>
              <w:wordWrap/>
              <w:overflowPunct/>
              <w:topLinePunct w:val="0"/>
              <w:autoSpaceDE w:val="0"/>
              <w:autoSpaceDN w:val="0"/>
              <w:bidi w:val="0"/>
              <w:adjustRightInd/>
              <w:snapToGrid/>
              <w:spacing w:before="149" w:line="240" w:lineRule="exact"/>
              <w:ind w:left="1558" w:right="1505"/>
              <w:jc w:val="center"/>
              <w:textAlignment w:val="auto"/>
              <w:rPr>
                <w:rFonts w:hint="eastAsia" w:ascii="黑体" w:hAnsi="黑体" w:eastAsia="黑体" w:cs="宋体"/>
                <w:sz w:val="27"/>
                <w:szCs w:val="22"/>
                <w:lang w:val="en-US" w:eastAsia="en-US" w:bidi="ar-SA"/>
              </w:rPr>
            </w:pPr>
            <w:r>
              <w:rPr>
                <w:rFonts w:ascii="黑体" w:hAnsi="黑体" w:eastAsia="黑体" w:cs="宋体"/>
                <w:color w:val="2B2A2A"/>
                <w:w w:val="95"/>
                <w:sz w:val="27"/>
                <w:szCs w:val="22"/>
                <w:lang w:val="en-US" w:eastAsia="en-US" w:bidi="ar-SA"/>
              </w:rPr>
              <w:t>尺寸</w:t>
            </w:r>
          </w:p>
        </w:tc>
        <w:tc>
          <w:tcPr>
            <w:tcW w:w="4650" w:type="dxa"/>
            <w:vAlign w:val="top"/>
          </w:tcPr>
          <w:p w14:paraId="3D0D0739">
            <w:pPr>
              <w:keepNext w:val="0"/>
              <w:keepLines w:val="0"/>
              <w:pageBreakBefore w:val="0"/>
              <w:widowControl w:val="0"/>
              <w:kinsoku/>
              <w:wordWrap/>
              <w:overflowPunct/>
              <w:topLinePunct w:val="0"/>
              <w:autoSpaceDE w:val="0"/>
              <w:autoSpaceDN w:val="0"/>
              <w:bidi w:val="0"/>
              <w:adjustRightInd/>
              <w:snapToGrid/>
              <w:spacing w:before="150" w:line="240" w:lineRule="exact"/>
              <w:ind w:left="1696" w:right="1621"/>
              <w:jc w:val="center"/>
              <w:textAlignment w:val="auto"/>
              <w:rPr>
                <w:rFonts w:ascii="黑体" w:hAnsi="黑体" w:eastAsia="黑体" w:cs="宋体"/>
                <w:sz w:val="26"/>
                <w:szCs w:val="22"/>
                <w:lang w:val="en-US" w:eastAsia="en-US" w:bidi="ar-SA"/>
              </w:rPr>
            </w:pPr>
            <w:r>
              <w:rPr>
                <w:rFonts w:ascii="黑体" w:hAnsi="黑体" w:eastAsia="黑体" w:cs="宋体"/>
                <w:color w:val="2B2A2A"/>
                <w:w w:val="105"/>
                <w:sz w:val="26"/>
                <w:szCs w:val="22"/>
                <w:lang w:val="en-US" w:eastAsia="en-US" w:bidi="ar-SA"/>
              </w:rPr>
              <w:t>不高千30g</w:t>
            </w:r>
          </w:p>
        </w:tc>
      </w:tr>
      <w:tr w14:paraId="33C46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4454" w:type="dxa"/>
            <w:vAlign w:val="top"/>
          </w:tcPr>
          <w:p w14:paraId="44ED478F">
            <w:pPr>
              <w:keepNext w:val="0"/>
              <w:keepLines w:val="0"/>
              <w:pageBreakBefore w:val="0"/>
              <w:widowControl w:val="0"/>
              <w:kinsoku/>
              <w:wordWrap/>
              <w:overflowPunct/>
              <w:topLinePunct w:val="0"/>
              <w:autoSpaceDE w:val="0"/>
              <w:autoSpaceDN w:val="0"/>
              <w:bidi w:val="0"/>
              <w:adjustRightInd/>
              <w:snapToGrid/>
              <w:spacing w:before="155" w:line="240" w:lineRule="exact"/>
              <w:ind w:left="603"/>
              <w:jc w:val="center"/>
              <w:textAlignment w:val="auto"/>
              <w:rPr>
                <w:rFonts w:ascii="黑体" w:hAnsi="黑体" w:eastAsia="黑体" w:cs="宋体"/>
                <w:sz w:val="26"/>
                <w:szCs w:val="22"/>
                <w:lang w:val="en-US" w:eastAsia="en-US" w:bidi="ar-SA"/>
              </w:rPr>
            </w:pPr>
            <w:r>
              <w:rPr>
                <w:rFonts w:ascii="黑体" w:hAnsi="黑体" w:eastAsia="黑体" w:cs="宋体"/>
                <w:color w:val="2B2A2A"/>
                <w:w w:val="105"/>
                <w:sz w:val="26"/>
                <w:szCs w:val="22"/>
                <w:lang w:val="en-US" w:eastAsia="en-US" w:bidi="ar-SA"/>
              </w:rPr>
              <w:t>等效全向辐射功耗(EIRP)</w:t>
            </w:r>
          </w:p>
        </w:tc>
        <w:tc>
          <w:tcPr>
            <w:tcW w:w="4650" w:type="dxa"/>
            <w:vAlign w:val="top"/>
          </w:tcPr>
          <w:p w14:paraId="38B416E1">
            <w:pPr>
              <w:keepNext w:val="0"/>
              <w:keepLines w:val="0"/>
              <w:pageBreakBefore w:val="0"/>
              <w:widowControl w:val="0"/>
              <w:kinsoku/>
              <w:wordWrap/>
              <w:overflowPunct/>
              <w:topLinePunct w:val="0"/>
              <w:autoSpaceDE w:val="0"/>
              <w:autoSpaceDN w:val="0"/>
              <w:bidi w:val="0"/>
              <w:adjustRightInd/>
              <w:snapToGrid/>
              <w:spacing w:before="150" w:line="240" w:lineRule="exact"/>
              <w:ind w:left="1563"/>
              <w:jc w:val="both"/>
              <w:textAlignment w:val="auto"/>
              <w:rPr>
                <w:rFonts w:ascii="黑体" w:hAnsi="黑体" w:eastAsia="黑体" w:cs="宋体"/>
                <w:sz w:val="26"/>
                <w:szCs w:val="22"/>
                <w:lang w:val="en-US" w:eastAsia="en-US" w:bidi="ar-SA"/>
              </w:rPr>
            </w:pPr>
            <w:r>
              <w:rPr>
                <w:rFonts w:ascii="黑体" w:hAnsi="黑体" w:eastAsia="黑体" w:cs="宋体"/>
                <w:color w:val="2B2A2A"/>
                <w:sz w:val="26"/>
                <w:szCs w:val="22"/>
                <w:lang w:val="en-US" w:eastAsia="en-US" w:bidi="ar-SA"/>
              </w:rPr>
              <w:t>不高于20dBm</w:t>
            </w:r>
          </w:p>
        </w:tc>
      </w:tr>
      <w:tr w14:paraId="5F40B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4454" w:type="dxa"/>
            <w:vAlign w:val="top"/>
          </w:tcPr>
          <w:p w14:paraId="47773FD5">
            <w:pPr>
              <w:keepNext w:val="0"/>
              <w:keepLines w:val="0"/>
              <w:pageBreakBefore w:val="0"/>
              <w:widowControl w:val="0"/>
              <w:kinsoku/>
              <w:wordWrap/>
              <w:overflowPunct/>
              <w:topLinePunct w:val="0"/>
              <w:autoSpaceDE w:val="0"/>
              <w:autoSpaceDN w:val="0"/>
              <w:bidi w:val="0"/>
              <w:adjustRightInd/>
              <w:snapToGrid/>
              <w:spacing w:before="150" w:line="240" w:lineRule="exact"/>
              <w:ind w:left="1558" w:right="1525"/>
              <w:jc w:val="center"/>
              <w:textAlignment w:val="auto"/>
              <w:rPr>
                <w:rFonts w:hint="eastAsia" w:ascii="黑体" w:hAnsi="黑体" w:eastAsia="黑体" w:cs="宋体"/>
                <w:sz w:val="26"/>
                <w:szCs w:val="22"/>
                <w:lang w:val="en-US" w:eastAsia="en-US" w:bidi="ar-SA"/>
              </w:rPr>
            </w:pPr>
            <w:r>
              <w:rPr>
                <w:rFonts w:ascii="黑体" w:hAnsi="黑体" w:eastAsia="黑体" w:cs="宋体"/>
                <w:color w:val="2B2A2A"/>
                <w:sz w:val="26"/>
                <w:szCs w:val="22"/>
                <w:lang w:val="en-US" w:eastAsia="en-US" w:bidi="ar-SA"/>
              </w:rPr>
              <w:t>蓝牙协议</w:t>
            </w:r>
          </w:p>
        </w:tc>
        <w:tc>
          <w:tcPr>
            <w:tcW w:w="4650" w:type="dxa"/>
            <w:vAlign w:val="top"/>
          </w:tcPr>
          <w:p w14:paraId="08F677C8">
            <w:pPr>
              <w:keepNext w:val="0"/>
              <w:keepLines w:val="0"/>
              <w:pageBreakBefore w:val="0"/>
              <w:widowControl w:val="0"/>
              <w:kinsoku/>
              <w:wordWrap/>
              <w:overflowPunct/>
              <w:topLinePunct w:val="0"/>
              <w:autoSpaceDE w:val="0"/>
              <w:autoSpaceDN w:val="0"/>
              <w:bidi w:val="0"/>
              <w:adjustRightInd/>
              <w:snapToGrid/>
              <w:spacing w:before="131" w:line="240" w:lineRule="exact"/>
              <w:ind w:left="1640"/>
              <w:jc w:val="both"/>
              <w:textAlignment w:val="auto"/>
              <w:rPr>
                <w:rFonts w:ascii="黑体" w:hAnsi="黑体" w:eastAsia="黑体" w:cs="宋体"/>
                <w:sz w:val="26"/>
                <w:szCs w:val="22"/>
                <w:lang w:val="en-US" w:eastAsia="en-US" w:bidi="ar-SA"/>
              </w:rPr>
            </w:pPr>
            <w:r>
              <w:rPr>
                <w:rFonts w:ascii="黑体" w:hAnsi="黑体" w:eastAsia="黑体" w:cs="宋体"/>
                <w:color w:val="2B2A2A"/>
                <w:w w:val="95"/>
                <w:sz w:val="27"/>
                <w:szCs w:val="22"/>
                <w:lang w:val="en-US" w:eastAsia="en-US" w:bidi="ar-SA"/>
              </w:rPr>
              <w:t>支持</w:t>
            </w:r>
            <w:r>
              <w:rPr>
                <w:rFonts w:ascii="黑体" w:hAnsi="黑体" w:eastAsia="黑体" w:cs="宋体"/>
                <w:color w:val="2B2A2A"/>
                <w:w w:val="95"/>
                <w:sz w:val="26"/>
                <w:szCs w:val="22"/>
                <w:lang w:val="en-US" w:eastAsia="en-US" w:bidi="ar-SA"/>
              </w:rPr>
              <w:t>BR</w:t>
            </w:r>
            <w:r>
              <w:rPr>
                <w:rFonts w:ascii="黑体" w:hAnsi="黑体" w:eastAsia="黑体" w:cs="宋体"/>
                <w:color w:val="0C0C0F"/>
                <w:w w:val="95"/>
                <w:sz w:val="26"/>
                <w:szCs w:val="22"/>
                <w:lang w:val="en-US" w:eastAsia="en-US" w:bidi="ar-SA"/>
              </w:rPr>
              <w:t>/</w:t>
            </w:r>
            <w:r>
              <w:rPr>
                <w:rFonts w:ascii="黑体" w:hAnsi="黑体" w:eastAsia="黑体" w:cs="宋体"/>
                <w:color w:val="2B2A2A"/>
                <w:w w:val="95"/>
                <w:sz w:val="26"/>
                <w:szCs w:val="22"/>
                <w:lang w:val="en-US" w:eastAsia="en-US" w:bidi="ar-SA"/>
              </w:rPr>
              <w:t>EDR</w:t>
            </w:r>
          </w:p>
        </w:tc>
      </w:tr>
      <w:tr w14:paraId="6BD1D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4454" w:type="dxa"/>
            <w:vAlign w:val="top"/>
          </w:tcPr>
          <w:p w14:paraId="33B762BF">
            <w:pPr>
              <w:keepNext w:val="0"/>
              <w:keepLines w:val="0"/>
              <w:pageBreakBefore w:val="0"/>
              <w:widowControl w:val="0"/>
              <w:kinsoku/>
              <w:wordWrap/>
              <w:overflowPunct/>
              <w:topLinePunct w:val="0"/>
              <w:autoSpaceDE w:val="0"/>
              <w:autoSpaceDN w:val="0"/>
              <w:bidi w:val="0"/>
              <w:adjustRightInd/>
              <w:snapToGrid/>
              <w:spacing w:before="155" w:line="240" w:lineRule="exact"/>
              <w:ind w:left="1558" w:right="1516"/>
              <w:jc w:val="center"/>
              <w:textAlignment w:val="auto"/>
              <w:rPr>
                <w:rFonts w:hint="eastAsia" w:ascii="黑体" w:hAnsi="黑体" w:eastAsia="黑体" w:cs="宋体"/>
                <w:sz w:val="26"/>
                <w:szCs w:val="22"/>
                <w:lang w:val="en-US" w:eastAsia="en-US" w:bidi="ar-SA"/>
              </w:rPr>
            </w:pPr>
            <w:r>
              <w:rPr>
                <w:rFonts w:ascii="黑体" w:hAnsi="黑体" w:eastAsia="黑体" w:cs="宋体"/>
                <w:color w:val="2B2A2A"/>
                <w:w w:val="105"/>
                <w:sz w:val="26"/>
                <w:szCs w:val="22"/>
                <w:lang w:val="en-US" w:eastAsia="en-US" w:bidi="ar-SA"/>
              </w:rPr>
              <w:t>电池</w:t>
            </w:r>
          </w:p>
        </w:tc>
        <w:tc>
          <w:tcPr>
            <w:tcW w:w="4650" w:type="dxa"/>
            <w:vAlign w:val="top"/>
          </w:tcPr>
          <w:p w14:paraId="50051E40">
            <w:pPr>
              <w:keepNext w:val="0"/>
              <w:keepLines w:val="0"/>
              <w:pageBreakBefore w:val="0"/>
              <w:widowControl w:val="0"/>
              <w:kinsoku/>
              <w:wordWrap/>
              <w:overflowPunct/>
              <w:topLinePunct w:val="0"/>
              <w:autoSpaceDE w:val="0"/>
              <w:autoSpaceDN w:val="0"/>
              <w:bidi w:val="0"/>
              <w:adjustRightInd/>
              <w:snapToGrid/>
              <w:spacing w:before="145" w:line="240" w:lineRule="exact"/>
              <w:ind w:left="1655" w:right="1625"/>
              <w:jc w:val="center"/>
              <w:textAlignment w:val="auto"/>
              <w:rPr>
                <w:rFonts w:hint="eastAsia" w:ascii="黑体" w:hAnsi="黑体" w:eastAsia="黑体" w:cs="宋体"/>
                <w:sz w:val="26"/>
                <w:szCs w:val="22"/>
                <w:lang w:val="en-US" w:eastAsia="en-US" w:bidi="ar-SA"/>
              </w:rPr>
            </w:pPr>
            <w:r>
              <w:rPr>
                <w:rFonts w:ascii="黑体" w:hAnsi="黑体" w:eastAsia="黑体" w:cs="宋体"/>
                <w:color w:val="2B2A2A"/>
                <w:w w:val="105"/>
                <w:sz w:val="26"/>
                <w:szCs w:val="22"/>
                <w:lang w:val="en-US" w:eastAsia="en-US" w:bidi="ar-SA"/>
              </w:rPr>
              <w:t>内置电池</w:t>
            </w:r>
          </w:p>
        </w:tc>
      </w:tr>
      <w:tr w14:paraId="24712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4454" w:type="dxa"/>
            <w:vAlign w:val="top"/>
          </w:tcPr>
          <w:p w14:paraId="6FDC00FC">
            <w:pPr>
              <w:keepNext w:val="0"/>
              <w:keepLines w:val="0"/>
              <w:pageBreakBefore w:val="0"/>
              <w:widowControl w:val="0"/>
              <w:kinsoku/>
              <w:wordWrap/>
              <w:overflowPunct/>
              <w:topLinePunct w:val="0"/>
              <w:autoSpaceDE w:val="0"/>
              <w:autoSpaceDN w:val="0"/>
              <w:bidi w:val="0"/>
              <w:adjustRightInd/>
              <w:snapToGrid/>
              <w:spacing w:before="150" w:line="240" w:lineRule="exact"/>
              <w:ind w:left="1558" w:right="1514"/>
              <w:jc w:val="center"/>
              <w:textAlignment w:val="auto"/>
              <w:rPr>
                <w:rFonts w:hint="eastAsia" w:ascii="黑体" w:hAnsi="黑体" w:eastAsia="黑体" w:cs="宋体"/>
                <w:sz w:val="26"/>
                <w:szCs w:val="22"/>
                <w:lang w:val="en-US" w:eastAsia="en-US" w:bidi="ar-SA"/>
              </w:rPr>
            </w:pPr>
            <w:r>
              <w:rPr>
                <w:rFonts w:ascii="黑体" w:hAnsi="黑体" w:eastAsia="黑体" w:cs="宋体"/>
                <w:color w:val="0C0C0F"/>
                <w:w w:val="105"/>
                <w:sz w:val="26"/>
                <w:szCs w:val="22"/>
                <w:lang w:val="en-US" w:eastAsia="en-US" w:bidi="ar-SA"/>
              </w:rPr>
              <w:t>工</w:t>
            </w:r>
            <w:r>
              <w:rPr>
                <w:rFonts w:ascii="黑体" w:hAnsi="黑体" w:eastAsia="黑体" w:cs="宋体"/>
                <w:color w:val="2B2A2A"/>
                <w:w w:val="105"/>
                <w:sz w:val="26"/>
                <w:szCs w:val="22"/>
                <w:lang w:val="en-US" w:eastAsia="en-US" w:bidi="ar-SA"/>
              </w:rPr>
              <w:t>作时间</w:t>
            </w:r>
          </w:p>
        </w:tc>
        <w:tc>
          <w:tcPr>
            <w:tcW w:w="4650" w:type="dxa"/>
            <w:vAlign w:val="top"/>
          </w:tcPr>
          <w:p w14:paraId="366629C7">
            <w:pPr>
              <w:keepNext w:val="0"/>
              <w:keepLines w:val="0"/>
              <w:pageBreakBefore w:val="0"/>
              <w:widowControl w:val="0"/>
              <w:kinsoku/>
              <w:wordWrap/>
              <w:overflowPunct/>
              <w:topLinePunct w:val="0"/>
              <w:autoSpaceDE w:val="0"/>
              <w:autoSpaceDN w:val="0"/>
              <w:bidi w:val="0"/>
              <w:adjustRightInd/>
              <w:snapToGrid/>
              <w:spacing w:before="141" w:line="240" w:lineRule="exact"/>
              <w:ind w:left="1526"/>
              <w:jc w:val="both"/>
              <w:textAlignment w:val="auto"/>
              <w:rPr>
                <w:rFonts w:hint="eastAsia" w:ascii="黑体" w:hAnsi="黑体" w:eastAsia="黑体" w:cs="宋体"/>
                <w:sz w:val="26"/>
                <w:szCs w:val="22"/>
                <w:lang w:val="en-US" w:eastAsia="en-US" w:bidi="ar-SA"/>
              </w:rPr>
            </w:pPr>
            <w:r>
              <w:rPr>
                <w:rFonts w:ascii="黑体" w:hAnsi="黑体" w:eastAsia="黑体" w:cs="宋体"/>
                <w:color w:val="2B2A2A"/>
                <w:w w:val="110"/>
                <w:sz w:val="26"/>
                <w:szCs w:val="22"/>
                <w:lang w:val="en-US" w:eastAsia="en-US" w:bidi="ar-SA"/>
              </w:rPr>
              <w:t>不低于6小时</w:t>
            </w:r>
          </w:p>
        </w:tc>
      </w:tr>
      <w:tr w14:paraId="77BBA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9104" w:type="dxa"/>
            <w:gridSpan w:val="2"/>
            <w:vAlign w:val="top"/>
          </w:tcPr>
          <w:p w14:paraId="4A2ADF2A">
            <w:pPr>
              <w:keepNext w:val="0"/>
              <w:keepLines w:val="0"/>
              <w:pageBreakBefore w:val="0"/>
              <w:widowControl w:val="0"/>
              <w:kinsoku/>
              <w:wordWrap/>
              <w:overflowPunct/>
              <w:topLinePunct w:val="0"/>
              <w:autoSpaceDE w:val="0"/>
              <w:autoSpaceDN w:val="0"/>
              <w:bidi w:val="0"/>
              <w:adjustRightInd/>
              <w:snapToGrid/>
              <w:spacing w:before="146" w:line="240" w:lineRule="exact"/>
              <w:ind w:left="4154" w:right="4111"/>
              <w:jc w:val="center"/>
              <w:textAlignment w:val="auto"/>
              <w:rPr>
                <w:rFonts w:hint="eastAsia" w:ascii="黑体" w:hAnsi="黑体" w:eastAsia="黑体" w:cs="宋体"/>
                <w:sz w:val="25"/>
                <w:szCs w:val="22"/>
                <w:lang w:val="en-US" w:eastAsia="en-US" w:bidi="ar-SA"/>
              </w:rPr>
            </w:pPr>
            <w:r>
              <w:rPr>
                <w:rFonts w:ascii="黑体" w:hAnsi="黑体" w:eastAsia="黑体" w:cs="宋体"/>
                <w:color w:val="2B2A2A"/>
                <w:w w:val="105"/>
                <w:sz w:val="25"/>
                <w:szCs w:val="22"/>
                <w:lang w:val="en-US" w:eastAsia="en-US" w:bidi="ar-SA"/>
              </w:rPr>
              <w:t>麦克风</w:t>
            </w:r>
          </w:p>
        </w:tc>
      </w:tr>
      <w:tr w14:paraId="0073F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4454" w:type="dxa"/>
            <w:vAlign w:val="top"/>
          </w:tcPr>
          <w:p w14:paraId="6A03C7D4">
            <w:pPr>
              <w:keepNext w:val="0"/>
              <w:keepLines w:val="0"/>
              <w:pageBreakBefore w:val="0"/>
              <w:widowControl w:val="0"/>
              <w:kinsoku/>
              <w:wordWrap/>
              <w:overflowPunct/>
              <w:topLinePunct w:val="0"/>
              <w:autoSpaceDE w:val="0"/>
              <w:autoSpaceDN w:val="0"/>
              <w:bidi w:val="0"/>
              <w:adjustRightInd/>
              <w:snapToGrid/>
              <w:spacing w:before="146" w:line="240" w:lineRule="exact"/>
              <w:ind w:left="1558" w:right="1519"/>
              <w:jc w:val="center"/>
              <w:textAlignment w:val="auto"/>
              <w:rPr>
                <w:rFonts w:hint="eastAsia" w:ascii="黑体" w:hAnsi="黑体" w:eastAsia="黑体" w:cs="宋体"/>
                <w:sz w:val="25"/>
                <w:szCs w:val="22"/>
                <w:lang w:val="en-US" w:eastAsia="en-US" w:bidi="ar-SA"/>
              </w:rPr>
            </w:pPr>
            <w:r>
              <w:rPr>
                <w:rFonts w:ascii="黑体" w:hAnsi="黑体" w:eastAsia="黑体" w:cs="宋体"/>
                <w:color w:val="2B2A2A"/>
                <w:w w:val="105"/>
                <w:sz w:val="25"/>
                <w:szCs w:val="22"/>
                <w:lang w:val="en-US" w:eastAsia="en-US" w:bidi="ar-SA"/>
              </w:rPr>
              <w:t>指向性</w:t>
            </w:r>
          </w:p>
        </w:tc>
        <w:tc>
          <w:tcPr>
            <w:tcW w:w="4650" w:type="dxa"/>
            <w:vAlign w:val="top"/>
          </w:tcPr>
          <w:p w14:paraId="5BCD399F">
            <w:pPr>
              <w:keepNext w:val="0"/>
              <w:keepLines w:val="0"/>
              <w:pageBreakBefore w:val="0"/>
              <w:widowControl w:val="0"/>
              <w:kinsoku/>
              <w:wordWrap/>
              <w:overflowPunct/>
              <w:topLinePunct w:val="0"/>
              <w:autoSpaceDE w:val="0"/>
              <w:autoSpaceDN w:val="0"/>
              <w:bidi w:val="0"/>
              <w:adjustRightInd/>
              <w:snapToGrid/>
              <w:spacing w:before="151" w:line="240" w:lineRule="exact"/>
              <w:ind w:left="1670" w:right="1625"/>
              <w:jc w:val="center"/>
              <w:textAlignment w:val="auto"/>
              <w:rPr>
                <w:rFonts w:hint="eastAsia" w:ascii="黑体" w:hAnsi="黑体" w:eastAsia="黑体" w:cs="宋体"/>
                <w:sz w:val="25"/>
                <w:szCs w:val="22"/>
                <w:lang w:val="en-US" w:eastAsia="en-US" w:bidi="ar-SA"/>
              </w:rPr>
            </w:pPr>
            <w:r>
              <w:rPr>
                <w:rFonts w:ascii="黑体" w:hAnsi="黑体" w:eastAsia="黑体" w:cs="宋体"/>
                <w:color w:val="2B2A2A"/>
                <w:w w:val="105"/>
                <w:sz w:val="25"/>
                <w:szCs w:val="22"/>
                <w:lang w:val="en-US" w:eastAsia="en-US" w:bidi="ar-SA"/>
              </w:rPr>
              <w:t>全指向</w:t>
            </w:r>
          </w:p>
        </w:tc>
      </w:tr>
      <w:tr w14:paraId="38200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4454" w:type="dxa"/>
            <w:vAlign w:val="top"/>
          </w:tcPr>
          <w:p w14:paraId="55A1F20F">
            <w:pPr>
              <w:keepNext w:val="0"/>
              <w:keepLines w:val="0"/>
              <w:pageBreakBefore w:val="0"/>
              <w:widowControl w:val="0"/>
              <w:kinsoku/>
              <w:wordWrap/>
              <w:overflowPunct/>
              <w:topLinePunct w:val="0"/>
              <w:autoSpaceDE w:val="0"/>
              <w:autoSpaceDN w:val="0"/>
              <w:bidi w:val="0"/>
              <w:adjustRightInd/>
              <w:snapToGrid/>
              <w:spacing w:before="155" w:line="240" w:lineRule="exact"/>
              <w:ind w:left="1558" w:right="1533"/>
              <w:jc w:val="center"/>
              <w:textAlignment w:val="auto"/>
              <w:rPr>
                <w:rFonts w:hint="eastAsia" w:ascii="黑体" w:hAnsi="黑体" w:eastAsia="黑体" w:cs="宋体"/>
                <w:sz w:val="25"/>
                <w:szCs w:val="22"/>
                <w:lang w:val="en-US" w:eastAsia="en-US" w:bidi="ar-SA"/>
              </w:rPr>
            </w:pPr>
            <w:r>
              <w:rPr>
                <w:rFonts w:ascii="黑体" w:hAnsi="黑体" w:eastAsia="黑体" w:cs="宋体"/>
                <w:color w:val="2B2A2A"/>
                <w:w w:val="105"/>
                <w:sz w:val="25"/>
                <w:szCs w:val="22"/>
                <w:lang w:val="en-US" w:eastAsia="en-US" w:bidi="ar-SA"/>
              </w:rPr>
              <w:t>最大声压级</w:t>
            </w:r>
          </w:p>
        </w:tc>
        <w:tc>
          <w:tcPr>
            <w:tcW w:w="4650" w:type="dxa"/>
            <w:vAlign w:val="top"/>
          </w:tcPr>
          <w:p w14:paraId="029D23C5">
            <w:pPr>
              <w:keepNext w:val="0"/>
              <w:keepLines w:val="0"/>
              <w:pageBreakBefore w:val="0"/>
              <w:widowControl w:val="0"/>
              <w:kinsoku/>
              <w:wordWrap/>
              <w:overflowPunct/>
              <w:topLinePunct w:val="0"/>
              <w:autoSpaceDE w:val="0"/>
              <w:autoSpaceDN w:val="0"/>
              <w:bidi w:val="0"/>
              <w:adjustRightInd/>
              <w:snapToGrid/>
              <w:spacing w:before="157" w:line="240" w:lineRule="exact"/>
              <w:ind w:left="1647" w:right="1625"/>
              <w:jc w:val="center"/>
              <w:textAlignment w:val="auto"/>
              <w:rPr>
                <w:rFonts w:hint="eastAsia" w:ascii="黑体" w:hAnsi="黑体" w:eastAsia="黑体" w:cs="宋体"/>
                <w:sz w:val="26"/>
                <w:szCs w:val="22"/>
                <w:lang w:val="en-US" w:eastAsia="en-US" w:bidi="ar-SA"/>
              </w:rPr>
            </w:pPr>
            <w:r>
              <w:rPr>
                <w:rFonts w:ascii="黑体" w:hAnsi="黑体" w:eastAsia="黑体" w:cs="宋体"/>
                <w:color w:val="2B2A2A"/>
                <w:w w:val="90"/>
                <w:sz w:val="26"/>
                <w:szCs w:val="22"/>
                <w:lang w:val="en-US" w:eastAsia="en-US" w:bidi="ar-SA"/>
              </w:rPr>
              <w:t>120dB</w:t>
            </w:r>
            <w:r>
              <w:rPr>
                <w:rFonts w:ascii="黑体" w:hAnsi="黑体" w:eastAsia="黑体" w:cs="宋体"/>
                <w:color w:val="2B2A2A"/>
                <w:spacing w:val="45"/>
                <w:w w:val="90"/>
                <w:sz w:val="26"/>
                <w:szCs w:val="22"/>
                <w:lang w:val="en-US" w:eastAsia="en-US" w:bidi="ar-SA"/>
              </w:rPr>
              <w:t xml:space="preserve"> </w:t>
            </w:r>
            <w:r>
              <w:rPr>
                <w:rFonts w:ascii="黑体" w:hAnsi="黑体" w:eastAsia="黑体" w:cs="宋体"/>
                <w:color w:val="2B2A2A"/>
                <w:w w:val="90"/>
                <w:sz w:val="26"/>
                <w:szCs w:val="22"/>
                <w:lang w:val="en-US" w:eastAsia="en-US" w:bidi="ar-SA"/>
              </w:rPr>
              <w:t>SPL</w:t>
            </w:r>
          </w:p>
        </w:tc>
      </w:tr>
      <w:tr w14:paraId="14C41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4454" w:type="dxa"/>
            <w:vAlign w:val="top"/>
          </w:tcPr>
          <w:p w14:paraId="4569CF8D">
            <w:pPr>
              <w:keepNext w:val="0"/>
              <w:keepLines w:val="0"/>
              <w:pageBreakBefore w:val="0"/>
              <w:widowControl w:val="0"/>
              <w:kinsoku/>
              <w:wordWrap/>
              <w:overflowPunct/>
              <w:topLinePunct w:val="0"/>
              <w:autoSpaceDE w:val="0"/>
              <w:autoSpaceDN w:val="0"/>
              <w:bidi w:val="0"/>
              <w:adjustRightInd/>
              <w:snapToGrid/>
              <w:spacing w:before="155" w:line="240" w:lineRule="exact"/>
              <w:ind w:left="1553" w:right="1533"/>
              <w:jc w:val="center"/>
              <w:textAlignment w:val="auto"/>
              <w:rPr>
                <w:rFonts w:hint="eastAsia" w:ascii="黑体" w:hAnsi="黑体" w:eastAsia="黑体" w:cs="宋体"/>
                <w:sz w:val="25"/>
                <w:szCs w:val="22"/>
                <w:lang w:val="en-US" w:eastAsia="en-US" w:bidi="ar-SA"/>
              </w:rPr>
            </w:pPr>
            <w:r>
              <w:rPr>
                <w:rFonts w:ascii="黑体" w:hAnsi="黑体" w:eastAsia="黑体" w:cs="宋体"/>
                <w:color w:val="2B2A2A"/>
                <w:w w:val="105"/>
                <w:sz w:val="25"/>
                <w:szCs w:val="22"/>
                <w:lang w:val="en-US" w:eastAsia="en-US" w:bidi="ar-SA"/>
              </w:rPr>
              <w:t>传输距离</w:t>
            </w:r>
          </w:p>
        </w:tc>
        <w:tc>
          <w:tcPr>
            <w:tcW w:w="4650" w:type="dxa"/>
            <w:vAlign w:val="top"/>
          </w:tcPr>
          <w:p w14:paraId="1DF2C654">
            <w:pPr>
              <w:keepNext w:val="0"/>
              <w:keepLines w:val="0"/>
              <w:pageBreakBefore w:val="0"/>
              <w:widowControl w:val="0"/>
              <w:kinsoku/>
              <w:wordWrap/>
              <w:overflowPunct/>
              <w:topLinePunct w:val="0"/>
              <w:autoSpaceDE w:val="0"/>
              <w:autoSpaceDN w:val="0"/>
              <w:bidi w:val="0"/>
              <w:adjustRightInd/>
              <w:snapToGrid/>
              <w:spacing w:before="136" w:line="240" w:lineRule="exact"/>
              <w:ind w:left="1521"/>
              <w:jc w:val="both"/>
              <w:textAlignment w:val="auto"/>
              <w:rPr>
                <w:rFonts w:hint="eastAsia" w:ascii="黑体" w:hAnsi="黑体" w:eastAsia="黑体" w:cs="宋体"/>
                <w:sz w:val="25"/>
                <w:szCs w:val="22"/>
                <w:lang w:val="en-US" w:eastAsia="en-US" w:bidi="ar-SA"/>
              </w:rPr>
            </w:pPr>
            <w:r>
              <w:rPr>
                <w:rFonts w:ascii="黑体" w:hAnsi="黑体" w:eastAsia="黑体" w:cs="宋体"/>
                <w:color w:val="2B2A2A"/>
                <w:w w:val="110"/>
                <w:sz w:val="26"/>
                <w:szCs w:val="22"/>
                <w:lang w:val="en-US" w:eastAsia="en-US" w:bidi="ar-SA"/>
              </w:rPr>
              <w:t>不低于200</w:t>
            </w:r>
            <w:r>
              <w:rPr>
                <w:rFonts w:ascii="黑体" w:hAnsi="黑体" w:eastAsia="黑体" w:cs="宋体"/>
                <w:color w:val="2B2A2A"/>
                <w:w w:val="110"/>
                <w:sz w:val="25"/>
                <w:szCs w:val="22"/>
                <w:lang w:val="en-US" w:eastAsia="en-US" w:bidi="ar-SA"/>
              </w:rPr>
              <w:t>米</w:t>
            </w:r>
          </w:p>
        </w:tc>
      </w:tr>
      <w:tr w14:paraId="1D88F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4454" w:type="dxa"/>
            <w:vAlign w:val="top"/>
          </w:tcPr>
          <w:p w14:paraId="243A75AE">
            <w:pPr>
              <w:keepNext w:val="0"/>
              <w:keepLines w:val="0"/>
              <w:pageBreakBefore w:val="0"/>
              <w:widowControl w:val="0"/>
              <w:kinsoku/>
              <w:wordWrap/>
              <w:overflowPunct/>
              <w:topLinePunct w:val="0"/>
              <w:autoSpaceDE w:val="0"/>
              <w:autoSpaceDN w:val="0"/>
              <w:bidi w:val="0"/>
              <w:adjustRightInd/>
              <w:snapToGrid/>
              <w:spacing w:before="0" w:line="240" w:lineRule="exact"/>
              <w:ind w:left="0"/>
              <w:jc w:val="center"/>
              <w:textAlignment w:val="auto"/>
              <w:rPr>
                <w:rFonts w:hint="eastAsia" w:ascii="黑体" w:hAnsi="黑体" w:eastAsia="黑体" w:cs="宋体"/>
                <w:sz w:val="26"/>
                <w:szCs w:val="22"/>
                <w:lang w:val="en-US" w:eastAsia="en-US" w:bidi="ar-SA"/>
              </w:rPr>
            </w:pPr>
          </w:p>
        </w:tc>
        <w:tc>
          <w:tcPr>
            <w:tcW w:w="4650" w:type="dxa"/>
            <w:vAlign w:val="top"/>
          </w:tcPr>
          <w:p w14:paraId="06ED6935">
            <w:pPr>
              <w:keepNext w:val="0"/>
              <w:keepLines w:val="0"/>
              <w:pageBreakBefore w:val="0"/>
              <w:widowControl w:val="0"/>
              <w:kinsoku/>
              <w:wordWrap/>
              <w:overflowPunct/>
              <w:topLinePunct w:val="0"/>
              <w:autoSpaceDE w:val="0"/>
              <w:autoSpaceDN w:val="0"/>
              <w:bidi w:val="0"/>
              <w:adjustRightInd/>
              <w:snapToGrid/>
              <w:spacing w:before="0" w:line="240" w:lineRule="exact"/>
              <w:ind w:left="0"/>
              <w:jc w:val="center"/>
              <w:textAlignment w:val="auto"/>
              <w:rPr>
                <w:rFonts w:hint="eastAsia" w:ascii="黑体" w:hAnsi="黑体" w:eastAsia="黑体" w:cs="宋体"/>
                <w:sz w:val="26"/>
                <w:szCs w:val="22"/>
                <w:lang w:val="en-US" w:eastAsia="en-US" w:bidi="ar-SA"/>
              </w:rPr>
            </w:pPr>
          </w:p>
        </w:tc>
      </w:tr>
      <w:tr w14:paraId="24CD2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9104" w:type="dxa"/>
            <w:gridSpan w:val="2"/>
            <w:vAlign w:val="top"/>
          </w:tcPr>
          <w:p w14:paraId="3CF64EBB">
            <w:pPr>
              <w:keepNext w:val="0"/>
              <w:keepLines w:val="0"/>
              <w:pageBreakBefore w:val="0"/>
              <w:widowControl w:val="0"/>
              <w:kinsoku/>
              <w:wordWrap/>
              <w:overflowPunct/>
              <w:topLinePunct w:val="0"/>
              <w:autoSpaceDE w:val="0"/>
              <w:autoSpaceDN w:val="0"/>
              <w:bidi w:val="0"/>
              <w:adjustRightInd/>
              <w:snapToGrid/>
              <w:spacing w:before="169" w:line="240" w:lineRule="exact"/>
              <w:ind w:left="4145" w:right="4111"/>
              <w:jc w:val="center"/>
              <w:textAlignment w:val="auto"/>
              <w:rPr>
                <w:rFonts w:hint="eastAsia" w:ascii="黑体" w:hAnsi="黑体" w:eastAsia="黑体" w:cs="宋体"/>
                <w:sz w:val="25"/>
                <w:szCs w:val="22"/>
                <w:lang w:val="en-US" w:eastAsia="en-US" w:bidi="ar-SA"/>
              </w:rPr>
            </w:pPr>
            <w:r>
              <w:rPr>
                <w:rFonts w:ascii="黑体" w:hAnsi="黑体" w:eastAsia="黑体" w:cs="宋体"/>
                <w:color w:val="2B2A2A"/>
                <w:w w:val="105"/>
                <w:sz w:val="25"/>
                <w:szCs w:val="22"/>
                <w:lang w:val="en-US" w:eastAsia="en-US" w:bidi="ar-SA"/>
              </w:rPr>
              <w:t>其他</w:t>
            </w:r>
          </w:p>
        </w:tc>
      </w:tr>
      <w:tr w14:paraId="30591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4454" w:type="dxa"/>
            <w:vAlign w:val="top"/>
          </w:tcPr>
          <w:p w14:paraId="0F72DEBF">
            <w:pPr>
              <w:keepNext w:val="0"/>
              <w:keepLines w:val="0"/>
              <w:pageBreakBefore w:val="0"/>
              <w:widowControl w:val="0"/>
              <w:kinsoku/>
              <w:wordWrap/>
              <w:overflowPunct/>
              <w:topLinePunct w:val="0"/>
              <w:autoSpaceDE w:val="0"/>
              <w:autoSpaceDN w:val="0"/>
              <w:bidi w:val="0"/>
              <w:adjustRightInd/>
              <w:snapToGrid/>
              <w:spacing w:before="159" w:line="240" w:lineRule="exact"/>
              <w:ind w:left="1549" w:right="1533"/>
              <w:jc w:val="center"/>
              <w:textAlignment w:val="auto"/>
              <w:rPr>
                <w:rFonts w:hint="eastAsia" w:ascii="黑体" w:hAnsi="黑体" w:eastAsia="黑体" w:cs="宋体"/>
                <w:sz w:val="26"/>
                <w:szCs w:val="22"/>
                <w:lang w:val="en-US" w:eastAsia="en-US" w:bidi="ar-SA"/>
              </w:rPr>
            </w:pPr>
            <w:r>
              <w:rPr>
                <w:rFonts w:ascii="黑体" w:hAnsi="黑体" w:eastAsia="黑体" w:cs="宋体"/>
                <w:color w:val="2B2A2A"/>
                <w:w w:val="105"/>
                <w:sz w:val="26"/>
                <w:szCs w:val="22"/>
                <w:lang w:val="en-US" w:eastAsia="en-US" w:bidi="ar-SA"/>
              </w:rPr>
              <w:t>降噪</w:t>
            </w:r>
          </w:p>
        </w:tc>
        <w:tc>
          <w:tcPr>
            <w:tcW w:w="4650" w:type="dxa"/>
            <w:vAlign w:val="top"/>
          </w:tcPr>
          <w:p w14:paraId="719DAB04">
            <w:pPr>
              <w:keepNext w:val="0"/>
              <w:keepLines w:val="0"/>
              <w:pageBreakBefore w:val="0"/>
              <w:widowControl w:val="0"/>
              <w:kinsoku/>
              <w:wordWrap/>
              <w:overflowPunct/>
              <w:topLinePunct w:val="0"/>
              <w:autoSpaceDE w:val="0"/>
              <w:autoSpaceDN w:val="0"/>
              <w:bidi w:val="0"/>
              <w:adjustRightInd/>
              <w:snapToGrid/>
              <w:spacing w:before="155" w:line="240" w:lineRule="exact"/>
              <w:ind w:left="1240"/>
              <w:jc w:val="center"/>
              <w:textAlignment w:val="auto"/>
              <w:rPr>
                <w:rFonts w:hint="eastAsia" w:ascii="黑体" w:hAnsi="黑体" w:eastAsia="黑体" w:cs="宋体"/>
                <w:sz w:val="26"/>
                <w:szCs w:val="22"/>
                <w:lang w:val="en-US" w:eastAsia="en-US" w:bidi="ar-SA"/>
              </w:rPr>
            </w:pPr>
            <w:r>
              <w:rPr>
                <w:rFonts w:ascii="黑体" w:hAnsi="黑体" w:eastAsia="黑体" w:cs="宋体"/>
                <w:color w:val="2B2A2A"/>
                <w:sz w:val="26"/>
                <w:szCs w:val="22"/>
                <w:lang w:val="en-US" w:eastAsia="en-US" w:bidi="ar-SA"/>
              </w:rPr>
              <w:t>包含智能降噪功能</w:t>
            </w:r>
          </w:p>
        </w:tc>
      </w:tr>
      <w:tr w14:paraId="7C30D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4454" w:type="dxa"/>
            <w:vAlign w:val="top"/>
          </w:tcPr>
          <w:p w14:paraId="2D7FCB68">
            <w:pPr>
              <w:keepNext w:val="0"/>
              <w:keepLines w:val="0"/>
              <w:pageBreakBefore w:val="0"/>
              <w:widowControl w:val="0"/>
              <w:kinsoku/>
              <w:wordWrap/>
              <w:overflowPunct/>
              <w:topLinePunct w:val="0"/>
              <w:autoSpaceDE w:val="0"/>
              <w:autoSpaceDN w:val="0"/>
              <w:bidi w:val="0"/>
              <w:adjustRightInd/>
              <w:snapToGrid/>
              <w:spacing w:before="159" w:line="240" w:lineRule="exact"/>
              <w:ind w:left="1543" w:right="1533"/>
              <w:jc w:val="center"/>
              <w:textAlignment w:val="auto"/>
              <w:rPr>
                <w:rFonts w:hint="eastAsia" w:ascii="黑体" w:hAnsi="黑体" w:eastAsia="黑体" w:cs="宋体"/>
                <w:sz w:val="26"/>
                <w:szCs w:val="22"/>
                <w:lang w:val="en-US" w:eastAsia="en-US" w:bidi="ar-SA"/>
              </w:rPr>
            </w:pPr>
            <w:r>
              <w:rPr>
                <w:rFonts w:ascii="黑体" w:hAnsi="黑体" w:eastAsia="黑体" w:cs="宋体"/>
                <w:color w:val="2B2A2A"/>
                <w:sz w:val="26"/>
                <w:szCs w:val="22"/>
                <w:lang w:val="en-US" w:eastAsia="en-US" w:bidi="ar-SA"/>
              </w:rPr>
              <w:t>兼容性</w:t>
            </w:r>
          </w:p>
        </w:tc>
        <w:tc>
          <w:tcPr>
            <w:tcW w:w="4650" w:type="dxa"/>
            <w:vAlign w:val="top"/>
          </w:tcPr>
          <w:p w14:paraId="3A6DC97E">
            <w:pPr>
              <w:keepNext w:val="0"/>
              <w:keepLines w:val="0"/>
              <w:pageBreakBefore w:val="0"/>
              <w:widowControl w:val="0"/>
              <w:kinsoku/>
              <w:wordWrap/>
              <w:overflowPunct/>
              <w:topLinePunct w:val="0"/>
              <w:autoSpaceDE w:val="0"/>
              <w:autoSpaceDN w:val="0"/>
              <w:bidi w:val="0"/>
              <w:adjustRightInd/>
              <w:snapToGrid/>
              <w:spacing w:before="159" w:line="240" w:lineRule="exact"/>
              <w:ind w:left="970"/>
              <w:jc w:val="center"/>
              <w:textAlignment w:val="auto"/>
              <w:rPr>
                <w:rFonts w:hint="eastAsia" w:ascii="黑体" w:hAnsi="黑体" w:eastAsia="黑体" w:cs="宋体"/>
                <w:sz w:val="26"/>
                <w:szCs w:val="22"/>
                <w:lang w:val="en-US" w:eastAsia="zh-CN" w:bidi="ar-SA"/>
              </w:rPr>
            </w:pPr>
            <w:r>
              <w:rPr>
                <w:rFonts w:ascii="黑体" w:hAnsi="黑体" w:eastAsia="黑体" w:cs="宋体"/>
                <w:color w:val="2B2A2A"/>
                <w:sz w:val="26"/>
                <w:szCs w:val="22"/>
                <w:lang w:val="en-US" w:eastAsia="zh-CN" w:bidi="ar-SA"/>
              </w:rPr>
              <w:t>兼容相机、手机、电脑</w:t>
            </w:r>
          </w:p>
        </w:tc>
      </w:tr>
      <w:tr w14:paraId="37CEA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4454" w:type="dxa"/>
            <w:vAlign w:val="top"/>
          </w:tcPr>
          <w:p w14:paraId="0F481B98">
            <w:pPr>
              <w:keepNext w:val="0"/>
              <w:keepLines w:val="0"/>
              <w:pageBreakBefore w:val="0"/>
              <w:widowControl w:val="0"/>
              <w:kinsoku/>
              <w:wordWrap/>
              <w:overflowPunct/>
              <w:topLinePunct w:val="0"/>
              <w:autoSpaceDE w:val="0"/>
              <w:autoSpaceDN w:val="0"/>
              <w:bidi w:val="0"/>
              <w:adjustRightInd/>
              <w:snapToGrid/>
              <w:spacing w:before="155" w:line="240" w:lineRule="exact"/>
              <w:ind w:left="1542" w:right="1533"/>
              <w:jc w:val="center"/>
              <w:textAlignment w:val="auto"/>
              <w:rPr>
                <w:rFonts w:hint="eastAsia" w:ascii="黑体" w:hAnsi="黑体" w:eastAsia="黑体" w:cs="宋体"/>
                <w:sz w:val="26"/>
                <w:szCs w:val="22"/>
                <w:lang w:val="en-US" w:eastAsia="en-US" w:bidi="ar-SA"/>
              </w:rPr>
            </w:pPr>
            <w:r>
              <w:rPr>
                <w:rFonts w:ascii="黑体" w:hAnsi="黑体" w:eastAsia="黑体" w:cs="宋体"/>
                <w:color w:val="2B2A2A"/>
                <w:sz w:val="26"/>
                <w:szCs w:val="22"/>
                <w:lang w:val="en-US" w:eastAsia="en-US" w:bidi="ar-SA"/>
              </w:rPr>
              <w:t>机载内存</w:t>
            </w:r>
          </w:p>
        </w:tc>
        <w:tc>
          <w:tcPr>
            <w:tcW w:w="4650" w:type="dxa"/>
            <w:vAlign w:val="top"/>
          </w:tcPr>
          <w:p w14:paraId="061753D3">
            <w:pPr>
              <w:keepNext w:val="0"/>
              <w:keepLines w:val="0"/>
              <w:pageBreakBefore w:val="0"/>
              <w:widowControl w:val="0"/>
              <w:kinsoku/>
              <w:wordWrap/>
              <w:overflowPunct/>
              <w:topLinePunct w:val="0"/>
              <w:autoSpaceDE w:val="0"/>
              <w:autoSpaceDN w:val="0"/>
              <w:bidi w:val="0"/>
              <w:adjustRightInd/>
              <w:snapToGrid/>
              <w:spacing w:before="159" w:line="240" w:lineRule="exact"/>
              <w:ind w:left="870"/>
              <w:jc w:val="center"/>
              <w:textAlignment w:val="auto"/>
              <w:rPr>
                <w:rFonts w:ascii="黑体" w:hAnsi="黑体" w:eastAsia="黑体" w:cs="宋体"/>
                <w:sz w:val="26"/>
                <w:szCs w:val="22"/>
                <w:lang w:val="en-US" w:eastAsia="zh-CN" w:bidi="ar-SA"/>
              </w:rPr>
            </w:pPr>
            <w:r>
              <w:rPr>
                <w:rFonts w:ascii="黑体" w:hAnsi="黑体" w:eastAsia="黑体" w:cs="宋体"/>
                <w:color w:val="2B2A2A"/>
                <w:sz w:val="26"/>
                <w:szCs w:val="22"/>
                <w:lang w:val="en-US" w:eastAsia="zh-CN" w:bidi="ar-SA"/>
              </w:rPr>
              <w:t>实际可用容量不低千6GB</w:t>
            </w:r>
          </w:p>
        </w:tc>
      </w:tr>
      <w:tr w14:paraId="689F3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4454" w:type="dxa"/>
            <w:vAlign w:val="top"/>
          </w:tcPr>
          <w:p w14:paraId="0E348F3B">
            <w:pPr>
              <w:keepNext w:val="0"/>
              <w:keepLines w:val="0"/>
              <w:pageBreakBefore w:val="0"/>
              <w:widowControl w:val="0"/>
              <w:kinsoku/>
              <w:wordWrap/>
              <w:overflowPunct/>
              <w:topLinePunct w:val="0"/>
              <w:autoSpaceDE w:val="0"/>
              <w:autoSpaceDN w:val="0"/>
              <w:bidi w:val="0"/>
              <w:adjustRightInd/>
              <w:snapToGrid/>
              <w:spacing w:before="164" w:line="240" w:lineRule="exact"/>
              <w:ind w:left="1542" w:right="1533"/>
              <w:jc w:val="center"/>
              <w:textAlignment w:val="auto"/>
              <w:rPr>
                <w:rFonts w:hint="eastAsia" w:ascii="黑体" w:hAnsi="黑体" w:eastAsia="黑体" w:cs="宋体"/>
                <w:sz w:val="26"/>
                <w:szCs w:val="22"/>
                <w:lang w:val="en-US" w:eastAsia="en-US" w:bidi="ar-SA"/>
              </w:rPr>
            </w:pPr>
            <w:r>
              <w:rPr>
                <w:rFonts w:ascii="黑体" w:hAnsi="黑体" w:eastAsia="黑体" w:cs="宋体"/>
                <w:color w:val="2B2A2A"/>
                <w:sz w:val="26"/>
                <w:szCs w:val="22"/>
                <w:lang w:val="en-US" w:eastAsia="en-US" w:bidi="ar-SA"/>
              </w:rPr>
              <w:t>应包含</w:t>
            </w:r>
          </w:p>
        </w:tc>
        <w:tc>
          <w:tcPr>
            <w:tcW w:w="4650" w:type="dxa"/>
            <w:vAlign w:val="top"/>
          </w:tcPr>
          <w:p w14:paraId="0959FBDA">
            <w:pPr>
              <w:keepNext w:val="0"/>
              <w:keepLines w:val="0"/>
              <w:pageBreakBefore w:val="0"/>
              <w:widowControl w:val="0"/>
              <w:kinsoku/>
              <w:wordWrap/>
              <w:overflowPunct/>
              <w:topLinePunct w:val="0"/>
              <w:autoSpaceDE w:val="0"/>
              <w:autoSpaceDN w:val="0"/>
              <w:bidi w:val="0"/>
              <w:adjustRightInd/>
              <w:snapToGrid/>
              <w:spacing w:before="164" w:line="240" w:lineRule="exact"/>
              <w:ind w:left="1109"/>
              <w:jc w:val="center"/>
              <w:textAlignment w:val="auto"/>
              <w:rPr>
                <w:rFonts w:hint="eastAsia" w:ascii="黑体" w:hAnsi="黑体" w:eastAsia="黑体" w:cs="宋体"/>
                <w:sz w:val="26"/>
                <w:szCs w:val="22"/>
                <w:lang w:val="en-US" w:eastAsia="en-US" w:bidi="ar-SA"/>
              </w:rPr>
            </w:pPr>
            <w:r>
              <w:rPr>
                <w:rFonts w:ascii="黑体" w:hAnsi="黑体" w:eastAsia="黑体" w:cs="宋体"/>
                <w:color w:val="2B2A2A"/>
                <w:sz w:val="26"/>
                <w:szCs w:val="22"/>
                <w:lang w:val="en-US" w:eastAsia="en-US" w:bidi="ar-SA"/>
              </w:rPr>
              <w:t>两发一收并含充电盒</w:t>
            </w:r>
          </w:p>
        </w:tc>
      </w:tr>
      <w:tr w14:paraId="359D8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4454" w:type="dxa"/>
            <w:vAlign w:val="top"/>
          </w:tcPr>
          <w:p w14:paraId="5D4BF579">
            <w:pPr>
              <w:keepNext w:val="0"/>
              <w:keepLines w:val="0"/>
              <w:pageBreakBefore w:val="0"/>
              <w:widowControl w:val="0"/>
              <w:kinsoku/>
              <w:wordWrap/>
              <w:overflowPunct/>
              <w:topLinePunct w:val="0"/>
              <w:autoSpaceDE w:val="0"/>
              <w:autoSpaceDN w:val="0"/>
              <w:bidi w:val="0"/>
              <w:adjustRightInd/>
              <w:snapToGrid/>
              <w:spacing w:before="0" w:line="240" w:lineRule="exact"/>
              <w:ind w:left="0"/>
              <w:jc w:val="center"/>
              <w:textAlignment w:val="auto"/>
              <w:rPr>
                <w:rFonts w:hint="eastAsia" w:ascii="黑体" w:hAnsi="黑体" w:eastAsia="黑体" w:cs="宋体"/>
                <w:sz w:val="26"/>
                <w:szCs w:val="22"/>
                <w:lang w:val="en-US" w:eastAsia="en-US" w:bidi="ar-SA"/>
              </w:rPr>
            </w:pPr>
          </w:p>
        </w:tc>
        <w:tc>
          <w:tcPr>
            <w:tcW w:w="4650" w:type="dxa"/>
            <w:vAlign w:val="top"/>
          </w:tcPr>
          <w:p w14:paraId="379072E8">
            <w:pPr>
              <w:keepNext w:val="0"/>
              <w:keepLines w:val="0"/>
              <w:pageBreakBefore w:val="0"/>
              <w:widowControl w:val="0"/>
              <w:kinsoku/>
              <w:wordWrap/>
              <w:overflowPunct/>
              <w:topLinePunct w:val="0"/>
              <w:autoSpaceDE w:val="0"/>
              <w:autoSpaceDN w:val="0"/>
              <w:bidi w:val="0"/>
              <w:adjustRightInd/>
              <w:snapToGrid/>
              <w:spacing w:before="0" w:line="240" w:lineRule="exact"/>
              <w:ind w:left="0"/>
              <w:jc w:val="center"/>
              <w:textAlignment w:val="auto"/>
              <w:rPr>
                <w:rFonts w:hint="eastAsia" w:ascii="黑体" w:hAnsi="黑体" w:eastAsia="黑体" w:cs="宋体"/>
                <w:sz w:val="26"/>
                <w:szCs w:val="22"/>
                <w:lang w:val="en-US" w:eastAsia="en-US" w:bidi="ar-SA"/>
              </w:rPr>
            </w:pPr>
          </w:p>
        </w:tc>
      </w:tr>
      <w:tr w14:paraId="3ED11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9104" w:type="dxa"/>
            <w:gridSpan w:val="2"/>
            <w:vAlign w:val="top"/>
          </w:tcPr>
          <w:p w14:paraId="1DA1877E">
            <w:pPr>
              <w:keepNext w:val="0"/>
              <w:keepLines w:val="0"/>
              <w:pageBreakBefore w:val="0"/>
              <w:widowControl w:val="0"/>
              <w:kinsoku/>
              <w:wordWrap/>
              <w:overflowPunct/>
              <w:topLinePunct w:val="0"/>
              <w:autoSpaceDE w:val="0"/>
              <w:autoSpaceDN w:val="0"/>
              <w:bidi w:val="0"/>
              <w:adjustRightInd/>
              <w:snapToGrid/>
              <w:spacing w:before="155" w:line="240" w:lineRule="exact"/>
              <w:ind w:left="98"/>
              <w:jc w:val="center"/>
              <w:textAlignment w:val="auto"/>
              <w:rPr>
                <w:rFonts w:hint="eastAsia" w:ascii="黑体" w:hAnsi="黑体" w:eastAsia="黑体" w:cs="宋体"/>
                <w:sz w:val="26"/>
                <w:szCs w:val="22"/>
                <w:lang w:val="en-US" w:eastAsia="zh-CN" w:bidi="ar-SA"/>
              </w:rPr>
            </w:pPr>
            <w:r>
              <w:rPr>
                <w:rFonts w:ascii="黑体" w:hAnsi="黑体" w:eastAsia="黑体" w:cs="宋体"/>
                <w:color w:val="2B2A2A"/>
                <w:sz w:val="26"/>
                <w:szCs w:val="22"/>
                <w:lang w:val="en-US" w:eastAsia="zh-CN" w:bidi="ar-SA"/>
              </w:rPr>
              <w:t>备注</w:t>
            </w:r>
            <w:r>
              <w:rPr>
                <w:rFonts w:ascii="黑体" w:hAnsi="黑体" w:eastAsia="黑体" w:cs="宋体"/>
                <w:color w:val="0C0C0F"/>
                <w:sz w:val="26"/>
                <w:szCs w:val="22"/>
                <w:lang w:val="en-US" w:eastAsia="zh-CN" w:bidi="ar-SA"/>
              </w:rPr>
              <w:t>：</w:t>
            </w:r>
            <w:r>
              <w:rPr>
                <w:rFonts w:ascii="黑体" w:hAnsi="黑体" w:eastAsia="黑体" w:cs="宋体"/>
                <w:color w:val="2B2A2A"/>
                <w:sz w:val="26"/>
                <w:szCs w:val="22"/>
                <w:lang w:val="en-US" w:eastAsia="zh-CN" w:bidi="ar-SA"/>
              </w:rPr>
              <w:t>设备应该为</w:t>
            </w:r>
            <w:r>
              <w:rPr>
                <w:rFonts w:ascii="黑体" w:hAnsi="黑体" w:eastAsia="黑体" w:cs="宋体"/>
                <w:color w:val="0C0C0F"/>
                <w:sz w:val="26"/>
                <w:szCs w:val="22"/>
                <w:lang w:val="en-US" w:eastAsia="zh-CN" w:bidi="ar-SA"/>
              </w:rPr>
              <w:t>国</w:t>
            </w:r>
            <w:r>
              <w:rPr>
                <w:rFonts w:ascii="黑体" w:hAnsi="黑体" w:eastAsia="黑体" w:cs="宋体"/>
                <w:color w:val="2B2A2A"/>
                <w:sz w:val="26"/>
                <w:szCs w:val="22"/>
                <w:lang w:val="en-US" w:eastAsia="zh-CN" w:bidi="ar-SA"/>
              </w:rPr>
              <w:t>产</w:t>
            </w:r>
            <w:r>
              <w:rPr>
                <w:rFonts w:ascii="黑体" w:hAnsi="黑体" w:eastAsia="黑体" w:cs="宋体"/>
                <w:color w:val="0C0C0F"/>
                <w:sz w:val="26"/>
                <w:szCs w:val="22"/>
                <w:lang w:val="en-US" w:eastAsia="zh-CN" w:bidi="ar-SA"/>
              </w:rPr>
              <w:t>厂</w:t>
            </w:r>
            <w:r>
              <w:rPr>
                <w:rFonts w:ascii="黑体" w:hAnsi="黑体" w:eastAsia="黑体" w:cs="宋体"/>
                <w:color w:val="2B2A2A"/>
                <w:sz w:val="26"/>
                <w:szCs w:val="22"/>
                <w:lang w:val="en-US" w:eastAsia="zh-CN" w:bidi="ar-SA"/>
              </w:rPr>
              <w:t>家设计和制造</w:t>
            </w:r>
          </w:p>
        </w:tc>
      </w:tr>
    </w:tbl>
    <w:p w14:paraId="0E841B7B">
      <w:pPr>
        <w:pStyle w:val="2"/>
        <w:rPr>
          <w:rFonts w:hint="eastAsia"/>
          <w:lang w:eastAsia="zh-CN"/>
        </w:rPr>
      </w:pPr>
    </w:p>
    <w:p w14:paraId="39CC0239">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lang w:val="en-US" w:eastAsia="zh-CN"/>
        </w:rPr>
      </w:pPr>
      <w:r>
        <w:rPr>
          <w:rFonts w:hint="eastAsia" w:ascii="宋体" w:hAnsi="宋体" w:eastAsia="宋体" w:cs="宋体"/>
          <w:b/>
          <w:bCs/>
          <w:sz w:val="28"/>
          <w:szCs w:val="28"/>
          <w:lang w:eastAsia="zh-CN"/>
        </w:rPr>
        <w:t>商务要求</w:t>
      </w:r>
    </w:p>
    <w:p w14:paraId="5DDE8FBD">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1.交货期：合同签订后5个工作日内完成货物交付。</w:t>
      </w:r>
    </w:p>
    <w:p w14:paraId="1B0E7847">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2.交货及安装地点：三台县人民医院指定地点。</w:t>
      </w:r>
    </w:p>
    <w:p w14:paraId="39BEF151">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3.质保期：航拍无人飞行器、音频采集设备≥1年，如国家或行业标准期限长于本项目质保期的，按国家或行业标准执行。</w:t>
      </w:r>
    </w:p>
    <w:p w14:paraId="4C3318FA">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4.付款方式：货到安装验收合格1个月内付合同总价的70% ，验收合格半年后1个月内付合同总价的20% ，验收合格一年后1个月内付合同总价10% 。</w:t>
      </w:r>
    </w:p>
    <w:p w14:paraId="01D7BF8D">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5.售后服务：保修期内接到报修电话半小时内响应，远程不能有效解决问题，24小时内到达现场，所有人工费、材料费、差旅费等各种费用由中标方支付。终生维修。保修期外费用双方协商确定。</w:t>
      </w:r>
    </w:p>
    <w:p w14:paraId="3B44FDFC">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6.安装调试完成后中标方派专业技术人员对医院相关技术人员进行培训，直至能独立操作，并同时能完成一般常见故障的维修处理。</w:t>
      </w:r>
    </w:p>
    <w:p w14:paraId="3557754D">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b/>
          <w:bCs/>
          <w:sz w:val="28"/>
          <w:szCs w:val="28"/>
          <w:lang w:eastAsia="zh-CN"/>
        </w:rPr>
        <w:t>五、询价</w:t>
      </w:r>
      <w:r>
        <w:rPr>
          <w:rFonts w:hint="eastAsia" w:ascii="宋体" w:hAnsi="宋体" w:eastAsia="宋体" w:cs="宋体"/>
          <w:b/>
          <w:bCs/>
          <w:sz w:val="28"/>
          <w:szCs w:val="28"/>
        </w:rPr>
        <w:t>须知</w:t>
      </w:r>
    </w:p>
    <w:p w14:paraId="1617F46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1.询价：由采购办组织</w:t>
      </w:r>
      <w:r>
        <w:rPr>
          <w:rFonts w:hint="eastAsia" w:ascii="宋体" w:hAnsi="宋体" w:eastAsia="宋体" w:cs="宋体"/>
          <w:sz w:val="28"/>
          <w:szCs w:val="28"/>
          <w:lang w:eastAsia="zh-CN"/>
        </w:rPr>
        <w:t>并抽取</w:t>
      </w:r>
      <w:r>
        <w:rPr>
          <w:rFonts w:hint="eastAsia" w:ascii="宋体" w:hAnsi="宋体" w:eastAsia="宋体" w:cs="宋体"/>
          <w:sz w:val="28"/>
          <w:szCs w:val="28"/>
          <w:lang w:val="en-US" w:eastAsia="zh-CN"/>
        </w:rPr>
        <w:t>3名评审人员</w:t>
      </w:r>
      <w:r>
        <w:rPr>
          <w:rFonts w:hint="eastAsia" w:ascii="宋体" w:hAnsi="宋体" w:eastAsia="宋体" w:cs="宋体"/>
          <w:sz w:val="28"/>
          <w:szCs w:val="28"/>
        </w:rPr>
        <w:t>在审计科监督下询价。</w:t>
      </w:r>
    </w:p>
    <w:p w14:paraId="0558C1ED">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2.报名时间：202</w:t>
      </w:r>
      <w:r>
        <w:rPr>
          <w:rFonts w:hint="eastAsia" w:ascii="宋体" w:hAnsi="宋体" w:eastAsia="宋体" w:cs="宋体"/>
          <w:sz w:val="28"/>
          <w:szCs w:val="28"/>
          <w:lang w:val="en-US" w:eastAsia="zh-CN"/>
        </w:rPr>
        <w:t>4</w:t>
      </w:r>
      <w:r>
        <w:rPr>
          <w:rFonts w:hint="eastAsia" w:ascii="宋体" w:hAnsi="宋体" w:eastAsia="宋体" w:cs="宋体"/>
          <w:sz w:val="28"/>
          <w:szCs w:val="28"/>
        </w:rPr>
        <w:t>年</w:t>
      </w:r>
      <w:r>
        <w:rPr>
          <w:rFonts w:hint="eastAsia" w:ascii="宋体" w:hAnsi="宋体" w:eastAsia="宋体" w:cs="宋体"/>
          <w:sz w:val="28"/>
          <w:szCs w:val="28"/>
          <w:lang w:val="en-US" w:eastAsia="zh-CN"/>
        </w:rPr>
        <w:t>9</w:t>
      </w:r>
      <w:r>
        <w:rPr>
          <w:rFonts w:hint="eastAsia" w:ascii="宋体" w:hAnsi="宋体" w:eastAsia="宋体" w:cs="宋体"/>
          <w:sz w:val="28"/>
          <w:szCs w:val="28"/>
        </w:rPr>
        <w:t>月</w:t>
      </w:r>
      <w:r>
        <w:rPr>
          <w:rFonts w:hint="eastAsia" w:ascii="宋体" w:hAnsi="宋体" w:eastAsia="宋体" w:cs="宋体"/>
          <w:sz w:val="28"/>
          <w:szCs w:val="28"/>
          <w:lang w:val="en-US" w:eastAsia="zh-CN"/>
        </w:rPr>
        <w:t>9</w:t>
      </w:r>
      <w:r>
        <w:rPr>
          <w:rFonts w:hint="eastAsia" w:ascii="宋体" w:hAnsi="宋体" w:eastAsia="宋体" w:cs="宋体"/>
          <w:sz w:val="28"/>
          <w:szCs w:val="28"/>
        </w:rPr>
        <w:t>日至</w:t>
      </w:r>
      <w:r>
        <w:rPr>
          <w:rFonts w:hint="eastAsia" w:ascii="宋体" w:hAnsi="宋体" w:eastAsia="宋体" w:cs="宋体"/>
          <w:sz w:val="28"/>
          <w:szCs w:val="28"/>
          <w:lang w:val="en-US" w:eastAsia="zh-CN"/>
        </w:rPr>
        <w:t>9</w:t>
      </w:r>
      <w:r>
        <w:rPr>
          <w:rFonts w:hint="eastAsia" w:ascii="宋体" w:hAnsi="宋体" w:eastAsia="宋体" w:cs="宋体"/>
          <w:sz w:val="28"/>
          <w:szCs w:val="28"/>
        </w:rPr>
        <w:t>月</w:t>
      </w:r>
      <w:r>
        <w:rPr>
          <w:rFonts w:hint="eastAsia" w:ascii="宋体" w:hAnsi="宋体" w:eastAsia="宋体" w:cs="宋体"/>
          <w:sz w:val="28"/>
          <w:szCs w:val="28"/>
          <w:lang w:val="en-US" w:eastAsia="zh-CN"/>
        </w:rPr>
        <w:t>11</w:t>
      </w:r>
      <w:r>
        <w:rPr>
          <w:rFonts w:hint="eastAsia" w:ascii="宋体" w:hAnsi="宋体" w:eastAsia="宋体" w:cs="宋体"/>
          <w:sz w:val="28"/>
          <w:szCs w:val="28"/>
        </w:rPr>
        <w:t>日</w:t>
      </w:r>
      <w:r>
        <w:rPr>
          <w:rFonts w:hint="eastAsia" w:ascii="宋体" w:hAnsi="宋体" w:eastAsia="宋体" w:cs="宋体"/>
          <w:i w:val="0"/>
          <w:caps w:val="0"/>
          <w:color w:val="000000"/>
          <w:spacing w:val="0"/>
          <w:sz w:val="28"/>
          <w:szCs w:val="28"/>
          <w:shd w:val="clear" w:color="auto" w:fill="FFFFFF"/>
        </w:rPr>
        <w:t>8:00～12:00、14:</w:t>
      </w:r>
      <w:r>
        <w:rPr>
          <w:rFonts w:hint="eastAsia" w:ascii="宋体" w:hAnsi="宋体" w:eastAsia="宋体" w:cs="宋体"/>
          <w:i w:val="0"/>
          <w:caps w:val="0"/>
          <w:color w:val="000000"/>
          <w:spacing w:val="0"/>
          <w:sz w:val="28"/>
          <w:szCs w:val="28"/>
          <w:shd w:val="clear" w:color="auto" w:fill="FFFFFF"/>
          <w:lang w:val="en-US" w:eastAsia="zh-CN"/>
        </w:rPr>
        <w:t>3</w:t>
      </w:r>
      <w:r>
        <w:rPr>
          <w:rFonts w:hint="eastAsia" w:ascii="宋体" w:hAnsi="宋体" w:eastAsia="宋体" w:cs="宋体"/>
          <w:i w:val="0"/>
          <w:caps w:val="0"/>
          <w:color w:val="000000"/>
          <w:spacing w:val="0"/>
          <w:sz w:val="28"/>
          <w:szCs w:val="28"/>
          <w:shd w:val="clear" w:color="auto" w:fill="FFFFFF"/>
        </w:rPr>
        <w:t>0～1</w:t>
      </w:r>
      <w:r>
        <w:rPr>
          <w:rFonts w:hint="eastAsia" w:ascii="宋体" w:hAnsi="宋体" w:eastAsia="宋体" w:cs="宋体"/>
          <w:i w:val="0"/>
          <w:caps w:val="0"/>
          <w:color w:val="000000"/>
          <w:spacing w:val="0"/>
          <w:sz w:val="28"/>
          <w:szCs w:val="28"/>
          <w:shd w:val="clear" w:color="auto" w:fill="FFFFFF"/>
          <w:lang w:val="en-US" w:eastAsia="zh-CN"/>
        </w:rPr>
        <w:t>8</w:t>
      </w:r>
      <w:r>
        <w:rPr>
          <w:rFonts w:hint="eastAsia" w:ascii="宋体" w:hAnsi="宋体" w:eastAsia="宋体" w:cs="宋体"/>
          <w:i w:val="0"/>
          <w:caps w:val="0"/>
          <w:color w:val="000000"/>
          <w:spacing w:val="0"/>
          <w:sz w:val="28"/>
          <w:szCs w:val="28"/>
          <w:shd w:val="clear" w:color="auto" w:fill="FFFFFF"/>
        </w:rPr>
        <w:t>:</w:t>
      </w:r>
      <w:r>
        <w:rPr>
          <w:rFonts w:hint="eastAsia" w:ascii="宋体" w:hAnsi="宋体" w:eastAsia="宋体" w:cs="宋体"/>
          <w:i w:val="0"/>
          <w:caps w:val="0"/>
          <w:color w:val="000000"/>
          <w:spacing w:val="0"/>
          <w:sz w:val="28"/>
          <w:szCs w:val="28"/>
          <w:shd w:val="clear" w:color="auto" w:fill="FFFFFF"/>
          <w:lang w:val="en-US" w:eastAsia="zh-CN"/>
        </w:rPr>
        <w:t>0</w:t>
      </w:r>
      <w:r>
        <w:rPr>
          <w:rFonts w:hint="eastAsia" w:ascii="宋体" w:hAnsi="宋体" w:eastAsia="宋体" w:cs="宋体"/>
          <w:i w:val="0"/>
          <w:caps w:val="0"/>
          <w:color w:val="000000"/>
          <w:spacing w:val="0"/>
          <w:sz w:val="28"/>
          <w:szCs w:val="28"/>
          <w:shd w:val="clear" w:color="auto" w:fill="FFFFFF"/>
        </w:rPr>
        <w:t>0（北京时间，法定节假日除外）</w:t>
      </w:r>
      <w:r>
        <w:rPr>
          <w:rFonts w:hint="eastAsia" w:ascii="宋体" w:hAnsi="宋体" w:eastAsia="宋体" w:cs="宋体"/>
          <w:sz w:val="28"/>
          <w:szCs w:val="28"/>
        </w:rPr>
        <w:t>。报名电话：0816-5222252。</w:t>
      </w:r>
    </w:p>
    <w:p w14:paraId="605E6E83">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3.递交方式：必须保证在响应文件递交截止时间前顺丰</w:t>
      </w:r>
      <w:r>
        <w:rPr>
          <w:rFonts w:hint="eastAsia" w:ascii="宋体" w:hAnsi="宋体" w:eastAsia="宋体" w:cs="宋体"/>
          <w:sz w:val="28"/>
          <w:szCs w:val="28"/>
          <w:lang w:eastAsia="zh-CN"/>
        </w:rPr>
        <w:t>快递</w:t>
      </w:r>
      <w:r>
        <w:rPr>
          <w:rFonts w:hint="eastAsia" w:ascii="宋体" w:hAnsi="宋体" w:eastAsia="宋体" w:cs="宋体"/>
          <w:sz w:val="28"/>
          <w:szCs w:val="28"/>
        </w:rPr>
        <w:t>邮寄至三台县人民医院采购办，邹老师收，收件电话：0816-5222252</w:t>
      </w:r>
      <w:r>
        <w:rPr>
          <w:rFonts w:hint="eastAsia" w:ascii="宋体" w:hAnsi="宋体" w:eastAsia="宋体" w:cs="宋体"/>
          <w:sz w:val="28"/>
          <w:szCs w:val="28"/>
          <w:lang w:eastAsia="zh-CN"/>
        </w:rPr>
        <w:t>，</w:t>
      </w:r>
      <w:r>
        <w:rPr>
          <w:rFonts w:hint="eastAsia" w:ascii="宋体" w:hAnsi="宋体" w:eastAsia="宋体" w:cs="宋体"/>
          <w:b/>
          <w:bCs/>
          <w:sz w:val="28"/>
          <w:szCs w:val="28"/>
          <w:lang w:eastAsia="zh-CN"/>
        </w:rPr>
        <w:t>供应商不到现场</w:t>
      </w:r>
      <w:r>
        <w:rPr>
          <w:rFonts w:hint="eastAsia" w:ascii="宋体" w:hAnsi="宋体" w:eastAsia="宋体" w:cs="宋体"/>
          <w:sz w:val="28"/>
          <w:szCs w:val="28"/>
        </w:rPr>
        <w:t>。</w:t>
      </w:r>
    </w:p>
    <w:p w14:paraId="7C12C260">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4</w:t>
      </w:r>
      <w:r>
        <w:rPr>
          <w:rFonts w:hint="eastAsia" w:ascii="宋体" w:hAnsi="宋体" w:eastAsia="宋体" w:cs="宋体"/>
          <w:sz w:val="28"/>
          <w:szCs w:val="28"/>
          <w:lang w:val="en-US" w:eastAsia="zh-CN"/>
        </w:rPr>
        <w:t>.内容要求：询价响应文件一式两份（一正一副，胶装成册，编排目录，密封），包括:报价单、资质、业绩、服务方案等；询价文件封面注明项目名称、包号、公司名称、联系人、联系电话。</w:t>
      </w:r>
    </w:p>
    <w:p w14:paraId="58A89554">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5.</w:t>
      </w:r>
      <w:r>
        <w:rPr>
          <w:rFonts w:hint="eastAsia" w:ascii="宋体" w:hAnsi="宋体" w:eastAsia="宋体" w:cs="宋体"/>
          <w:sz w:val="28"/>
          <w:szCs w:val="28"/>
          <w:lang w:eastAsia="zh-CN"/>
        </w:rPr>
        <w:t>递交截止时间：202</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年</w:t>
      </w:r>
      <w:r>
        <w:rPr>
          <w:rFonts w:hint="eastAsia" w:ascii="宋体" w:hAnsi="宋体" w:eastAsia="宋体" w:cs="宋体"/>
          <w:sz w:val="28"/>
          <w:szCs w:val="28"/>
          <w:lang w:val="en-US" w:eastAsia="zh-CN"/>
        </w:rPr>
        <w:t>9</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14</w:t>
      </w:r>
      <w:r>
        <w:rPr>
          <w:rFonts w:hint="eastAsia" w:ascii="宋体" w:hAnsi="宋体" w:eastAsia="宋体" w:cs="宋体"/>
          <w:sz w:val="28"/>
          <w:szCs w:val="28"/>
          <w:lang w:eastAsia="zh-CN"/>
        </w:rPr>
        <w:t>日12：00。</w:t>
      </w:r>
    </w:p>
    <w:p w14:paraId="57EC8B5E">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6.询价时间：202</w:t>
      </w:r>
      <w:r>
        <w:rPr>
          <w:rFonts w:hint="eastAsia" w:ascii="宋体" w:hAnsi="宋体" w:eastAsia="宋体" w:cs="宋体"/>
          <w:sz w:val="28"/>
          <w:szCs w:val="28"/>
          <w:lang w:val="en-US" w:eastAsia="zh-CN"/>
        </w:rPr>
        <w:t>4</w:t>
      </w:r>
      <w:r>
        <w:rPr>
          <w:rFonts w:hint="eastAsia" w:ascii="宋体" w:hAnsi="宋体" w:eastAsia="宋体" w:cs="宋体"/>
          <w:sz w:val="28"/>
          <w:szCs w:val="28"/>
        </w:rPr>
        <w:t>年</w:t>
      </w:r>
      <w:r>
        <w:rPr>
          <w:rFonts w:hint="eastAsia" w:ascii="宋体" w:hAnsi="宋体" w:eastAsia="宋体" w:cs="宋体"/>
          <w:sz w:val="28"/>
          <w:szCs w:val="28"/>
          <w:lang w:val="en-US" w:eastAsia="zh-CN"/>
        </w:rPr>
        <w:t>9</w:t>
      </w:r>
      <w:r>
        <w:rPr>
          <w:rFonts w:hint="eastAsia" w:ascii="宋体" w:hAnsi="宋体" w:eastAsia="宋体" w:cs="宋体"/>
          <w:sz w:val="28"/>
          <w:szCs w:val="28"/>
        </w:rPr>
        <w:t>月</w:t>
      </w:r>
      <w:r>
        <w:rPr>
          <w:rFonts w:hint="eastAsia" w:ascii="宋体" w:hAnsi="宋体" w:eastAsia="宋体" w:cs="宋体"/>
          <w:sz w:val="28"/>
          <w:szCs w:val="28"/>
          <w:lang w:val="en-US" w:eastAsia="zh-CN"/>
        </w:rPr>
        <w:t>18</w:t>
      </w:r>
      <w:r>
        <w:rPr>
          <w:rFonts w:hint="eastAsia" w:ascii="宋体" w:hAnsi="宋体" w:eastAsia="宋体" w:cs="宋体"/>
          <w:sz w:val="28"/>
          <w:szCs w:val="28"/>
        </w:rPr>
        <w:t>日1</w:t>
      </w:r>
      <w:r>
        <w:rPr>
          <w:rFonts w:hint="eastAsia" w:ascii="宋体" w:hAnsi="宋体" w:eastAsia="宋体" w:cs="宋体"/>
          <w:sz w:val="28"/>
          <w:szCs w:val="28"/>
          <w:lang w:val="en-US" w:eastAsia="zh-CN"/>
        </w:rPr>
        <w:t>5</w:t>
      </w:r>
      <w:r>
        <w:rPr>
          <w:rFonts w:hint="eastAsia" w:ascii="宋体" w:hAnsi="宋体" w:eastAsia="宋体" w:cs="宋体"/>
          <w:sz w:val="28"/>
          <w:szCs w:val="28"/>
        </w:rPr>
        <w:t>:</w:t>
      </w:r>
      <w:r>
        <w:rPr>
          <w:rFonts w:hint="eastAsia" w:ascii="宋体" w:hAnsi="宋体" w:eastAsia="宋体" w:cs="宋体"/>
          <w:sz w:val="28"/>
          <w:szCs w:val="28"/>
          <w:lang w:val="en-US" w:eastAsia="zh-CN"/>
        </w:rPr>
        <w:t>0</w:t>
      </w:r>
      <w:r>
        <w:rPr>
          <w:rFonts w:hint="eastAsia" w:ascii="宋体" w:hAnsi="宋体" w:eastAsia="宋体" w:cs="宋体"/>
          <w:sz w:val="28"/>
          <w:szCs w:val="28"/>
        </w:rPr>
        <w:t>0。</w:t>
      </w:r>
    </w:p>
    <w:p w14:paraId="2944772C">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7.询价地点：行政楼二楼会议室（一）</w:t>
      </w:r>
    </w:p>
    <w:p w14:paraId="522E8D3F">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定标方式：一次报价，</w:t>
      </w:r>
      <w:r>
        <w:rPr>
          <w:rFonts w:hint="eastAsia" w:ascii="宋体" w:hAnsi="宋体" w:eastAsia="宋体" w:cs="宋体"/>
          <w:sz w:val="28"/>
          <w:szCs w:val="28"/>
          <w:lang w:eastAsia="zh-CN"/>
        </w:rPr>
        <w:t>在</w:t>
      </w:r>
      <w:r>
        <w:rPr>
          <w:rFonts w:hint="eastAsia" w:ascii="宋体" w:hAnsi="宋体" w:eastAsia="宋体" w:cs="宋体"/>
          <w:sz w:val="28"/>
          <w:szCs w:val="28"/>
        </w:rPr>
        <w:t>符合采购需求、质量和服务要求前提下低价中标。</w:t>
      </w:r>
    </w:p>
    <w:p w14:paraId="1482755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Style w:val="17"/>
          <w:rFonts w:hint="eastAsia" w:ascii="宋体" w:hAnsi="宋体" w:cs="宋体"/>
          <w:bCs/>
          <w:color w:val="000000"/>
          <w:kern w:val="0"/>
          <w:sz w:val="28"/>
          <w:szCs w:val="28"/>
          <w:shd w:val="clear" w:color="auto" w:fill="FFFFFF"/>
          <w:lang w:eastAsia="zh-CN" w:bidi="ar"/>
        </w:rPr>
        <w:t>六</w:t>
      </w:r>
      <w:r>
        <w:rPr>
          <w:rFonts w:hint="eastAsia" w:ascii="宋体" w:hAnsi="宋体" w:eastAsia="宋体" w:cs="宋体"/>
          <w:b/>
          <w:bCs/>
          <w:sz w:val="28"/>
          <w:szCs w:val="28"/>
          <w:lang w:eastAsia="zh-CN"/>
        </w:rPr>
        <w:t>、</w:t>
      </w:r>
      <w:r>
        <w:rPr>
          <w:rFonts w:hint="eastAsia" w:ascii="宋体" w:hAnsi="宋体" w:eastAsia="宋体" w:cs="宋体"/>
          <w:b/>
          <w:bCs/>
          <w:sz w:val="28"/>
          <w:szCs w:val="28"/>
        </w:rPr>
        <w:t>项目公示：</w:t>
      </w:r>
      <w:r>
        <w:rPr>
          <w:rFonts w:hint="eastAsia" w:ascii="宋体" w:hAnsi="宋体" w:eastAsia="宋体" w:cs="宋体"/>
          <w:sz w:val="28"/>
          <w:szCs w:val="28"/>
        </w:rPr>
        <w:t>三台县人民医院官网。</w:t>
      </w:r>
    </w:p>
    <w:p w14:paraId="4542E645">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rPr>
      </w:pPr>
      <w:r>
        <w:rPr>
          <w:rStyle w:val="17"/>
          <w:rFonts w:hint="eastAsia" w:ascii="宋体" w:hAnsi="宋体" w:cs="宋体"/>
          <w:bCs/>
          <w:color w:val="000000"/>
          <w:kern w:val="0"/>
          <w:sz w:val="28"/>
          <w:szCs w:val="28"/>
          <w:shd w:val="clear" w:color="auto" w:fill="FFFFFF"/>
          <w:lang w:eastAsia="zh-CN" w:bidi="ar"/>
        </w:rPr>
        <w:t>七、</w:t>
      </w:r>
      <w:r>
        <w:rPr>
          <w:rStyle w:val="17"/>
          <w:rFonts w:hint="eastAsia" w:ascii="宋体" w:hAnsi="宋体" w:cs="宋体"/>
          <w:bCs/>
          <w:color w:val="000000"/>
          <w:kern w:val="0"/>
          <w:sz w:val="28"/>
          <w:szCs w:val="28"/>
          <w:shd w:val="clear" w:color="auto" w:fill="FFFFFF"/>
          <w:lang w:bidi="ar"/>
        </w:rPr>
        <w:t>咨询人及联系电话：</w:t>
      </w:r>
      <w:r>
        <w:rPr>
          <w:rStyle w:val="17"/>
          <w:rFonts w:hint="eastAsia" w:ascii="宋体" w:hAnsi="宋体" w:cs="宋体"/>
          <w:b w:val="0"/>
          <w:bCs w:val="0"/>
          <w:color w:val="000000"/>
          <w:kern w:val="0"/>
          <w:sz w:val="28"/>
          <w:szCs w:val="28"/>
          <w:shd w:val="clear" w:color="auto" w:fill="FFFFFF"/>
          <w:lang w:eastAsia="zh-CN" w:bidi="ar"/>
        </w:rPr>
        <w:t>邹</w:t>
      </w:r>
      <w:r>
        <w:rPr>
          <w:rFonts w:hint="eastAsia" w:ascii="宋体" w:hAnsi="宋体" w:cs="宋体"/>
          <w:color w:val="000000"/>
          <w:kern w:val="0"/>
          <w:sz w:val="28"/>
          <w:szCs w:val="28"/>
          <w:shd w:val="clear" w:color="auto" w:fill="FFFFFF"/>
          <w:lang w:bidi="ar"/>
        </w:rPr>
        <w:t>老师 13</w:t>
      </w:r>
      <w:r>
        <w:rPr>
          <w:rFonts w:hint="eastAsia" w:ascii="宋体" w:hAnsi="宋体" w:cs="宋体"/>
          <w:color w:val="000000"/>
          <w:kern w:val="0"/>
          <w:sz w:val="28"/>
          <w:szCs w:val="28"/>
          <w:shd w:val="clear" w:color="auto" w:fill="FFFFFF"/>
          <w:lang w:val="en-US" w:eastAsia="zh-CN" w:bidi="ar"/>
        </w:rPr>
        <w:t>708121080</w:t>
      </w:r>
      <w:r>
        <w:rPr>
          <w:rFonts w:hint="eastAsia" w:ascii="宋体" w:hAnsi="宋体" w:eastAsia="宋体" w:cs="宋体"/>
          <w:color w:val="000000"/>
          <w:kern w:val="0"/>
          <w:sz w:val="28"/>
          <w:szCs w:val="28"/>
          <w:shd w:val="clear" w:color="auto" w:fill="FFFFFF"/>
          <w:lang w:eastAsia="zh-CN" w:bidi="ar"/>
        </w:rPr>
        <w:t>（咨询时间</w:t>
      </w:r>
      <w:r>
        <w:rPr>
          <w:rFonts w:hint="eastAsia" w:ascii="宋体" w:hAnsi="宋体" w:cs="宋体"/>
          <w:color w:val="000000"/>
          <w:kern w:val="0"/>
          <w:sz w:val="28"/>
          <w:szCs w:val="28"/>
          <w:shd w:val="clear" w:color="auto" w:fill="FFFFFF"/>
          <w:lang w:bidi="ar"/>
        </w:rPr>
        <w:t>：法定工作日8:00-12：00</w:t>
      </w:r>
      <w:r>
        <w:rPr>
          <w:rFonts w:hint="eastAsia" w:ascii="宋体" w:hAnsi="宋体" w:cs="宋体"/>
          <w:color w:val="000000"/>
          <w:kern w:val="0"/>
          <w:sz w:val="28"/>
          <w:szCs w:val="28"/>
          <w:shd w:val="clear" w:color="auto" w:fill="FFFFFF"/>
          <w:lang w:eastAsia="zh-CN" w:bidi="ar"/>
        </w:rPr>
        <w:t>，</w:t>
      </w:r>
      <w:r>
        <w:rPr>
          <w:rFonts w:hint="eastAsia" w:ascii="宋体" w:hAnsi="宋体" w:cs="宋体"/>
          <w:color w:val="000000"/>
          <w:kern w:val="0"/>
          <w:sz w:val="28"/>
          <w:szCs w:val="28"/>
          <w:shd w:val="clear" w:color="auto" w:fill="FFFFFF"/>
          <w:lang w:bidi="ar"/>
        </w:rPr>
        <w:t>14:30-18:00）。</w:t>
      </w:r>
    </w:p>
    <w:p w14:paraId="6D9F4F6A">
      <w:pPr>
        <w:keepNext w:val="0"/>
        <w:keepLines w:val="0"/>
        <w:pageBreakBefore w:val="0"/>
        <w:kinsoku/>
        <w:wordWrap/>
        <w:overflowPunct/>
        <w:topLinePunct w:val="0"/>
        <w:autoSpaceDE/>
        <w:autoSpaceDN/>
        <w:bidi w:val="0"/>
        <w:adjustRightInd/>
        <w:snapToGrid/>
        <w:spacing w:line="440" w:lineRule="exact"/>
        <w:jc w:val="right"/>
        <w:textAlignment w:val="auto"/>
        <w:rPr>
          <w:rFonts w:hint="eastAsia" w:ascii="宋体" w:hAnsi="宋体" w:eastAsia="宋体" w:cs="宋体"/>
          <w:sz w:val="28"/>
          <w:szCs w:val="28"/>
        </w:rPr>
      </w:pPr>
      <w:r>
        <w:rPr>
          <w:rFonts w:hint="eastAsia" w:ascii="宋体" w:hAnsi="宋体" w:eastAsia="宋体" w:cs="宋体"/>
          <w:sz w:val="28"/>
          <w:szCs w:val="28"/>
        </w:rPr>
        <w:t>三台县人民医院</w:t>
      </w:r>
    </w:p>
    <w:p w14:paraId="0592FA33">
      <w:pPr>
        <w:keepNext w:val="0"/>
        <w:keepLines w:val="0"/>
        <w:pageBreakBefore w:val="0"/>
        <w:kinsoku/>
        <w:wordWrap/>
        <w:overflowPunct/>
        <w:topLinePunct w:val="0"/>
        <w:autoSpaceDE/>
        <w:autoSpaceDN/>
        <w:bidi w:val="0"/>
        <w:adjustRightInd/>
        <w:snapToGrid/>
        <w:spacing w:line="440" w:lineRule="exact"/>
        <w:jc w:val="right"/>
        <w:textAlignment w:val="auto"/>
        <w:rPr>
          <w:rFonts w:hint="eastAsia" w:ascii="黑体" w:hAnsi="黑体" w:eastAsia="黑体" w:cs="黑体"/>
          <w:b w:val="0"/>
          <w:bCs/>
          <w:color w:val="000000"/>
          <w:sz w:val="28"/>
          <w:szCs w:val="28"/>
          <w:highlight w:val="none"/>
        </w:rPr>
      </w:pPr>
      <w:r>
        <w:rPr>
          <w:rFonts w:hint="eastAsia" w:ascii="宋体" w:hAnsi="宋体" w:eastAsia="宋体" w:cs="宋体"/>
          <w:sz w:val="28"/>
          <w:szCs w:val="28"/>
        </w:rPr>
        <w:t>202</w:t>
      </w:r>
      <w:r>
        <w:rPr>
          <w:rFonts w:hint="eastAsia" w:ascii="宋体" w:hAnsi="宋体" w:eastAsia="宋体" w:cs="宋体"/>
          <w:sz w:val="28"/>
          <w:szCs w:val="28"/>
          <w:lang w:val="en-US" w:eastAsia="zh-CN"/>
        </w:rPr>
        <w:t>4</w:t>
      </w:r>
      <w:r>
        <w:rPr>
          <w:rFonts w:hint="eastAsia" w:ascii="宋体" w:hAnsi="宋体" w:eastAsia="宋体" w:cs="宋体"/>
          <w:sz w:val="28"/>
          <w:szCs w:val="28"/>
        </w:rPr>
        <w:t>年</w:t>
      </w:r>
      <w:r>
        <w:rPr>
          <w:rFonts w:hint="eastAsia" w:ascii="宋体" w:hAnsi="宋体" w:eastAsia="宋体" w:cs="宋体"/>
          <w:sz w:val="28"/>
          <w:szCs w:val="28"/>
          <w:lang w:val="en-US" w:eastAsia="zh-CN"/>
        </w:rPr>
        <w:t>9</w:t>
      </w:r>
      <w:r>
        <w:rPr>
          <w:rFonts w:hint="eastAsia" w:ascii="宋体" w:hAnsi="宋体" w:eastAsia="宋体" w:cs="宋体"/>
          <w:sz w:val="28"/>
          <w:szCs w:val="28"/>
        </w:rPr>
        <w:t>月</w:t>
      </w:r>
      <w:r>
        <w:rPr>
          <w:rFonts w:hint="eastAsia" w:ascii="宋体" w:hAnsi="宋体" w:eastAsia="宋体" w:cs="宋体"/>
          <w:sz w:val="28"/>
          <w:szCs w:val="28"/>
          <w:lang w:val="en-US" w:eastAsia="zh-CN"/>
        </w:rPr>
        <w:t>6</w:t>
      </w:r>
      <w:bookmarkStart w:id="5" w:name="_GoBack"/>
      <w:bookmarkEnd w:id="5"/>
      <w:r>
        <w:rPr>
          <w:rFonts w:hint="eastAsia" w:ascii="宋体" w:hAnsi="宋体" w:eastAsia="宋体" w:cs="宋体"/>
          <w:sz w:val="28"/>
          <w:szCs w:val="28"/>
        </w:rPr>
        <w:t>日</w:t>
      </w:r>
      <w:r>
        <w:rPr>
          <w:rFonts w:hint="eastAsia" w:ascii="黑体" w:hAnsi="黑体" w:eastAsia="黑体" w:cs="黑体"/>
          <w:b w:val="0"/>
          <w:bCs/>
          <w:color w:val="000000"/>
          <w:sz w:val="28"/>
          <w:szCs w:val="28"/>
          <w:highlight w:val="none"/>
        </w:rPr>
        <w:br w:type="page"/>
      </w:r>
    </w:p>
    <w:p w14:paraId="26A495AF">
      <w:pPr>
        <w:pStyle w:val="5"/>
        <w:ind w:left="0" w:leftChars="0" w:firstLine="0" w:firstLineChars="0"/>
        <w:rPr>
          <w:rFonts w:hint="eastAsia" w:eastAsia="黑体"/>
          <w:sz w:val="21"/>
          <w:szCs w:val="21"/>
          <w:lang w:val="en-US" w:eastAsia="zh-CN"/>
        </w:rPr>
      </w:pPr>
      <w:r>
        <w:rPr>
          <w:rFonts w:hint="eastAsia" w:ascii="黑体" w:hAnsi="黑体" w:eastAsia="黑体" w:cs="黑体"/>
          <w:b w:val="0"/>
          <w:bCs/>
          <w:color w:val="000000"/>
          <w:sz w:val="28"/>
          <w:szCs w:val="28"/>
          <w:highlight w:val="none"/>
        </w:rPr>
        <w:t>附件</w:t>
      </w:r>
    </w:p>
    <w:p w14:paraId="63B0F383">
      <w:pPr>
        <w:tabs>
          <w:tab w:val="center" w:pos="4324"/>
          <w:tab w:val="left" w:pos="7401"/>
        </w:tabs>
        <w:snapToGrid w:val="0"/>
        <w:spacing w:line="276" w:lineRule="auto"/>
        <w:jc w:val="center"/>
        <w:rPr>
          <w:rFonts w:hint="eastAsia" w:ascii="宋体" w:hAnsi="宋体" w:cs="宋体"/>
          <w:b/>
          <w:bCs/>
          <w:sz w:val="72"/>
          <w:szCs w:val="72"/>
        </w:rPr>
      </w:pPr>
      <w:r>
        <w:rPr>
          <w:rFonts w:hint="eastAsia" w:ascii="宋体" w:hAnsi="宋体" w:cs="宋体"/>
          <w:b/>
          <w:bCs/>
          <w:sz w:val="72"/>
          <w:szCs w:val="72"/>
          <w:lang w:eastAsia="zh-CN"/>
        </w:rPr>
        <w:t>询价</w:t>
      </w:r>
      <w:r>
        <w:rPr>
          <w:rFonts w:hint="eastAsia" w:ascii="宋体" w:hAnsi="宋体" w:cs="宋体"/>
          <w:b/>
          <w:bCs/>
          <w:sz w:val="72"/>
          <w:szCs w:val="72"/>
        </w:rPr>
        <w:t>文件</w:t>
      </w:r>
    </w:p>
    <w:p w14:paraId="2F570DDA">
      <w:pPr>
        <w:tabs>
          <w:tab w:val="left" w:pos="3780"/>
        </w:tabs>
        <w:snapToGrid w:val="0"/>
        <w:jc w:val="left"/>
        <w:rPr>
          <w:rFonts w:ascii="宋体" w:hAnsi="宋体" w:cs="宋体"/>
          <w:b/>
          <w:sz w:val="44"/>
          <w:szCs w:val="44"/>
        </w:rPr>
      </w:pPr>
    </w:p>
    <w:p w14:paraId="545610C0">
      <w:pPr>
        <w:keepNext w:val="0"/>
        <w:keepLines w:val="0"/>
        <w:pageBreakBefore w:val="0"/>
        <w:widowControl w:val="0"/>
        <w:tabs>
          <w:tab w:val="left" w:pos="3780"/>
        </w:tabs>
        <w:kinsoku/>
        <w:wordWrap/>
        <w:overflowPunct/>
        <w:topLinePunct w:val="0"/>
        <w:bidi w:val="0"/>
        <w:snapToGrid w:val="0"/>
        <w:spacing w:line="480" w:lineRule="auto"/>
        <w:ind w:left="840" w:leftChars="400"/>
        <w:jc w:val="both"/>
        <w:textAlignment w:val="auto"/>
        <w:rPr>
          <w:rFonts w:hint="eastAsia" w:ascii="宋体" w:hAnsi="宋体" w:eastAsia="宋体" w:cs="宋体"/>
          <w:b/>
          <w:color w:val="auto"/>
        </w:rPr>
      </w:pPr>
      <w:r>
        <w:rPr>
          <w:rFonts w:hint="eastAsia" w:ascii="宋体" w:hAnsi="宋体" w:cs="宋体"/>
          <w:b/>
          <w:bCs/>
          <w:sz w:val="32"/>
          <w:szCs w:val="32"/>
        </w:rPr>
        <w:t>项目</w:t>
      </w:r>
      <w:r>
        <w:rPr>
          <w:rFonts w:hint="eastAsia" w:ascii="宋体" w:hAnsi="宋体" w:cs="宋体"/>
          <w:b/>
          <w:bCs/>
          <w:sz w:val="32"/>
          <w:szCs w:val="32"/>
          <w:lang w:eastAsia="zh-CN"/>
        </w:rPr>
        <w:t>名称</w:t>
      </w:r>
      <w:r>
        <w:rPr>
          <w:rFonts w:hint="eastAsia" w:ascii="宋体" w:hAnsi="宋体" w:cs="宋体"/>
          <w:b/>
          <w:bCs/>
          <w:sz w:val="32"/>
          <w:szCs w:val="32"/>
        </w:rPr>
        <w:t>：</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p>
    <w:p w14:paraId="19A9EE26">
      <w:pPr>
        <w:pStyle w:val="20"/>
        <w:keepNext w:val="0"/>
        <w:keepLines w:val="0"/>
        <w:pageBreakBefore w:val="0"/>
        <w:widowControl w:val="0"/>
        <w:kinsoku/>
        <w:wordWrap/>
        <w:overflowPunct/>
        <w:topLinePunct w:val="0"/>
        <w:bidi w:val="0"/>
        <w:ind w:left="840" w:leftChars="400"/>
        <w:jc w:val="both"/>
        <w:textAlignment w:val="auto"/>
        <w:rPr>
          <w:rFonts w:ascii="宋体" w:hAnsi="宋体" w:eastAsia="宋体" w:cs="宋体"/>
          <w:b/>
          <w:color w:val="auto"/>
        </w:rPr>
      </w:pPr>
    </w:p>
    <w:p w14:paraId="13F5217A">
      <w:pPr>
        <w:keepNext w:val="0"/>
        <w:keepLines w:val="0"/>
        <w:pageBreakBefore w:val="0"/>
        <w:widowControl w:val="0"/>
        <w:kinsoku/>
        <w:wordWrap/>
        <w:overflowPunct/>
        <w:topLinePunct w:val="0"/>
        <w:bidi w:val="0"/>
        <w:adjustRightInd w:val="0"/>
        <w:snapToGrid w:val="0"/>
        <w:ind w:left="840" w:leftChars="400"/>
        <w:jc w:val="both"/>
        <w:textAlignment w:val="auto"/>
        <w:rPr>
          <w:rFonts w:hint="default" w:ascii="宋体" w:hAnsi="宋体" w:eastAsia="宋体" w:cs="宋体"/>
          <w:b/>
          <w:sz w:val="32"/>
          <w:szCs w:val="32"/>
          <w:lang w:val="en-US" w:eastAsia="zh-CN"/>
        </w:rPr>
      </w:pPr>
      <w:r>
        <w:rPr>
          <w:rFonts w:hint="eastAsia" w:ascii="宋体" w:hAnsi="宋体" w:cs="宋体"/>
          <w:b/>
          <w:sz w:val="32"/>
          <w:szCs w:val="32"/>
          <w:lang w:val="en-US" w:eastAsia="zh-CN"/>
        </w:rPr>
        <w:t xml:space="preserve">    </w:t>
      </w:r>
    </w:p>
    <w:p w14:paraId="639AC891">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14:paraId="32490474">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520CF113">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62BED079">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396BC33E">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40BC135D">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14:paraId="0C4E7A15">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0C6AEFF3">
      <w:pPr>
        <w:pStyle w:val="21"/>
        <w:snapToGrid w:val="0"/>
        <w:spacing w:before="312" w:beforeLines="100" w:after="156" w:afterLines="50"/>
        <w:ind w:firstLine="922" w:firstLineChars="255"/>
        <w:jc w:val="both"/>
        <w:rPr>
          <w:rFonts w:ascii="宋体" w:hAnsi="宋体" w:eastAsia="宋体" w:cs="宋体"/>
          <w:b/>
          <w:bCs/>
          <w:kern w:val="0"/>
          <w:sz w:val="36"/>
          <w:szCs w:val="36"/>
        </w:rPr>
      </w:pPr>
    </w:p>
    <w:p w14:paraId="3E9D64DC">
      <w:pPr>
        <w:pStyle w:val="21"/>
        <w:snapToGrid w:val="0"/>
        <w:spacing w:before="312" w:beforeLines="100" w:after="156" w:afterLines="50"/>
        <w:ind w:firstLine="922" w:firstLineChars="255"/>
        <w:rPr>
          <w:rFonts w:ascii="宋体" w:hAnsi="宋体" w:eastAsia="宋体" w:cs="宋体"/>
          <w:b/>
          <w:bCs/>
          <w:kern w:val="0"/>
          <w:sz w:val="36"/>
          <w:szCs w:val="36"/>
        </w:rPr>
      </w:pPr>
    </w:p>
    <w:p w14:paraId="5548D165">
      <w:pPr>
        <w:pStyle w:val="21"/>
        <w:snapToGrid w:val="0"/>
        <w:spacing w:before="312" w:beforeLines="100" w:after="156" w:afterLines="50"/>
        <w:ind w:firstLine="922" w:firstLineChars="255"/>
        <w:rPr>
          <w:rFonts w:hint="eastAsia" w:ascii="宋体" w:hAnsi="宋体" w:eastAsia="宋体" w:cs="宋体"/>
          <w:b/>
          <w:bCs/>
          <w:kern w:val="0"/>
          <w:sz w:val="32"/>
          <w:szCs w:val="32"/>
        </w:rPr>
      </w:pPr>
      <w:r>
        <w:rPr>
          <w:rFonts w:hint="eastAsia" w:ascii="宋体" w:hAnsi="宋体" w:eastAsia="宋体" w:cs="宋体"/>
          <w:b/>
          <w:bCs/>
          <w:kern w:val="0"/>
          <w:sz w:val="36"/>
          <w:szCs w:val="36"/>
        </w:rPr>
        <w:t>供应商全称：</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rPr>
        <w:t>（盖章）</w:t>
      </w:r>
    </w:p>
    <w:p w14:paraId="46518F0F">
      <w:pPr>
        <w:pStyle w:val="21"/>
        <w:snapToGrid w:val="0"/>
        <w:spacing w:before="312" w:beforeLines="100" w:after="156" w:afterLines="50"/>
        <w:ind w:firstLine="819" w:firstLineChars="255"/>
        <w:rPr>
          <w:rFonts w:hint="eastAsia" w:ascii="宋体" w:hAnsi="宋体" w:eastAsia="宋体" w:cs="宋体"/>
          <w:b/>
          <w:bCs/>
          <w:kern w:val="0"/>
          <w:sz w:val="32"/>
          <w:szCs w:val="32"/>
        </w:rPr>
      </w:pPr>
    </w:p>
    <w:p w14:paraId="04E9DB47">
      <w:pPr>
        <w:pStyle w:val="21"/>
        <w:snapToGrid w:val="0"/>
        <w:spacing w:before="312" w:beforeLines="100" w:after="156" w:afterLines="50"/>
        <w:ind w:left="680" w:firstLine="0" w:firstLineChars="0"/>
        <w:jc w:val="center"/>
        <w:rPr>
          <w:sz w:val="21"/>
          <w:szCs w:val="21"/>
        </w:rPr>
      </w:pPr>
      <w:r>
        <w:rPr>
          <w:rFonts w:hint="eastAsia" w:ascii="宋体" w:hAnsi="宋体" w:eastAsia="宋体" w:cs="宋体"/>
          <w:b/>
          <w:bCs/>
          <w:kern w:val="0"/>
          <w:sz w:val="32"/>
          <w:szCs w:val="32"/>
        </w:rPr>
        <w:t>年</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月</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日</w:t>
      </w:r>
    </w:p>
    <w:p w14:paraId="0DB97E87">
      <w:pPr>
        <w:rPr>
          <w:sz w:val="21"/>
          <w:szCs w:val="21"/>
        </w:rPr>
      </w:pPr>
    </w:p>
    <w:p w14:paraId="621F941E">
      <w:pPr>
        <w:rPr>
          <w:sz w:val="21"/>
          <w:szCs w:val="21"/>
        </w:rPr>
      </w:pPr>
    </w:p>
    <w:p w14:paraId="7E3C7F51">
      <w:pPr>
        <w:pStyle w:val="5"/>
        <w:rPr>
          <w:sz w:val="21"/>
          <w:szCs w:val="21"/>
        </w:rPr>
      </w:pPr>
    </w:p>
    <w:p w14:paraId="69B23A65">
      <w:pPr>
        <w:pStyle w:val="5"/>
        <w:rPr>
          <w:sz w:val="21"/>
          <w:szCs w:val="21"/>
        </w:rPr>
      </w:pPr>
    </w:p>
    <w:p w14:paraId="2B082A66">
      <w:pPr>
        <w:rPr>
          <w:rFonts w:hint="eastAsia"/>
          <w:b/>
          <w:bCs/>
          <w:sz w:val="44"/>
          <w:szCs w:val="44"/>
          <w:lang w:val="en-US" w:eastAsia="zh-CN"/>
        </w:rPr>
      </w:pPr>
      <w:r>
        <w:rPr>
          <w:rFonts w:hint="eastAsia"/>
          <w:b/>
          <w:bCs/>
          <w:sz w:val="44"/>
          <w:szCs w:val="44"/>
          <w:lang w:val="en-US" w:eastAsia="zh-CN"/>
        </w:rPr>
        <w:br w:type="page"/>
      </w:r>
    </w:p>
    <w:p w14:paraId="4564CB84">
      <w:pPr>
        <w:pStyle w:val="11"/>
        <w:spacing w:line="500" w:lineRule="exact"/>
        <w:ind w:left="0" w:leftChars="0"/>
        <w:jc w:val="center"/>
        <w:rPr>
          <w:rFonts w:hint="eastAsia" w:ascii="宋体" w:hAnsi="宋体"/>
          <w:b/>
          <w:color w:val="000000"/>
          <w:sz w:val="32"/>
          <w:szCs w:val="32"/>
          <w:highlight w:val="none"/>
          <w:lang w:val="en-US" w:eastAsia="zh-CN"/>
        </w:rPr>
      </w:pPr>
      <w:r>
        <w:rPr>
          <w:rFonts w:hint="eastAsia" w:ascii="宋体" w:hAnsi="宋体"/>
          <w:b/>
          <w:color w:val="000000"/>
          <w:sz w:val="32"/>
          <w:szCs w:val="32"/>
          <w:highlight w:val="none"/>
          <w:lang w:val="en-US" w:eastAsia="zh-CN"/>
        </w:rPr>
        <w:t>报价单</w:t>
      </w:r>
    </w:p>
    <w:p w14:paraId="450C33D6">
      <w:pPr>
        <w:jc w:val="left"/>
        <w:rPr>
          <w:rFonts w:hint="eastAsia"/>
          <w:sz w:val="28"/>
          <w:szCs w:val="28"/>
          <w:lang w:val="en-US" w:eastAsia="zh-CN"/>
        </w:rPr>
      </w:pPr>
      <w:r>
        <w:rPr>
          <w:rFonts w:hint="eastAsia"/>
          <w:sz w:val="28"/>
          <w:szCs w:val="28"/>
          <w:lang w:val="en-US" w:eastAsia="zh-CN"/>
        </w:rPr>
        <w:t>致：三台县人民医院</w:t>
      </w:r>
    </w:p>
    <w:tbl>
      <w:tblPr>
        <w:tblStyle w:val="15"/>
        <w:tblW w:w="9151"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231"/>
        <w:gridCol w:w="1399"/>
        <w:gridCol w:w="799"/>
        <w:gridCol w:w="1715"/>
        <w:gridCol w:w="1500"/>
        <w:gridCol w:w="1693"/>
      </w:tblGrid>
      <w:tr w14:paraId="0D31F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center"/>
          </w:tcPr>
          <w:p w14:paraId="5B5D2661">
            <w:pPr>
              <w:jc w:val="center"/>
              <w:rPr>
                <w:rFonts w:hint="eastAsia"/>
                <w:b/>
                <w:bCs/>
                <w:sz w:val="24"/>
                <w:szCs w:val="24"/>
                <w:vertAlign w:val="baseline"/>
                <w:lang w:val="en-US" w:eastAsia="zh-CN"/>
              </w:rPr>
            </w:pPr>
            <w:r>
              <w:rPr>
                <w:rFonts w:hint="eastAsia"/>
                <w:b/>
                <w:bCs/>
                <w:sz w:val="24"/>
                <w:szCs w:val="24"/>
                <w:vertAlign w:val="baseline"/>
                <w:lang w:val="en-US" w:eastAsia="zh-CN"/>
              </w:rPr>
              <w:t>序号</w:t>
            </w:r>
          </w:p>
        </w:tc>
        <w:tc>
          <w:tcPr>
            <w:tcW w:w="1231" w:type="dxa"/>
            <w:vAlign w:val="center"/>
          </w:tcPr>
          <w:p w14:paraId="7AD433CD">
            <w:pPr>
              <w:jc w:val="center"/>
              <w:rPr>
                <w:rFonts w:hint="eastAsia"/>
                <w:b/>
                <w:bCs/>
                <w:sz w:val="24"/>
                <w:szCs w:val="24"/>
                <w:vertAlign w:val="baseline"/>
                <w:lang w:val="en-US" w:eastAsia="zh-CN"/>
              </w:rPr>
            </w:pPr>
            <w:r>
              <w:rPr>
                <w:rFonts w:hint="eastAsia"/>
                <w:b/>
                <w:bCs/>
                <w:sz w:val="24"/>
                <w:szCs w:val="24"/>
                <w:vertAlign w:val="baseline"/>
                <w:lang w:val="en-US" w:eastAsia="zh-CN"/>
              </w:rPr>
              <w:t>产品名称</w:t>
            </w:r>
          </w:p>
        </w:tc>
        <w:tc>
          <w:tcPr>
            <w:tcW w:w="1399" w:type="dxa"/>
            <w:vAlign w:val="center"/>
          </w:tcPr>
          <w:p w14:paraId="14FA6AC9">
            <w:pPr>
              <w:jc w:val="center"/>
              <w:rPr>
                <w:rFonts w:hint="eastAsia"/>
                <w:b/>
                <w:bCs/>
                <w:sz w:val="24"/>
                <w:szCs w:val="24"/>
                <w:vertAlign w:val="baseline"/>
                <w:lang w:val="en-US" w:eastAsia="zh-CN"/>
              </w:rPr>
            </w:pPr>
            <w:r>
              <w:rPr>
                <w:rFonts w:hint="eastAsia"/>
                <w:b/>
                <w:bCs/>
                <w:sz w:val="24"/>
                <w:szCs w:val="24"/>
                <w:vertAlign w:val="baseline"/>
                <w:lang w:val="en-US" w:eastAsia="zh-CN"/>
              </w:rPr>
              <w:t>规格型号</w:t>
            </w:r>
          </w:p>
        </w:tc>
        <w:tc>
          <w:tcPr>
            <w:tcW w:w="799" w:type="dxa"/>
            <w:vAlign w:val="center"/>
          </w:tcPr>
          <w:p w14:paraId="1872F1E1">
            <w:pPr>
              <w:jc w:val="center"/>
              <w:rPr>
                <w:rFonts w:hint="eastAsia"/>
                <w:b/>
                <w:bCs/>
                <w:sz w:val="24"/>
                <w:szCs w:val="24"/>
                <w:vertAlign w:val="baseline"/>
                <w:lang w:val="en-US" w:eastAsia="zh-CN"/>
              </w:rPr>
            </w:pPr>
            <w:r>
              <w:rPr>
                <w:rFonts w:hint="eastAsia"/>
                <w:b/>
                <w:bCs/>
                <w:sz w:val="24"/>
                <w:szCs w:val="24"/>
                <w:vertAlign w:val="baseline"/>
                <w:lang w:val="en-US" w:eastAsia="zh-CN"/>
              </w:rPr>
              <w:t>单位</w:t>
            </w:r>
          </w:p>
        </w:tc>
        <w:tc>
          <w:tcPr>
            <w:tcW w:w="1715" w:type="dxa"/>
            <w:vAlign w:val="center"/>
          </w:tcPr>
          <w:p w14:paraId="4A4DFE7E">
            <w:pPr>
              <w:jc w:val="center"/>
              <w:rPr>
                <w:rFonts w:hint="eastAsia"/>
                <w:b/>
                <w:bCs/>
                <w:sz w:val="24"/>
                <w:szCs w:val="24"/>
                <w:vertAlign w:val="baseline"/>
                <w:lang w:val="en-US" w:eastAsia="zh-CN"/>
              </w:rPr>
            </w:pPr>
            <w:r>
              <w:rPr>
                <w:rFonts w:hint="eastAsia"/>
                <w:b/>
                <w:bCs/>
                <w:sz w:val="24"/>
                <w:szCs w:val="24"/>
                <w:vertAlign w:val="baseline"/>
                <w:lang w:val="en-US" w:eastAsia="zh-CN"/>
              </w:rPr>
              <w:t>生产厂家</w:t>
            </w:r>
          </w:p>
        </w:tc>
        <w:tc>
          <w:tcPr>
            <w:tcW w:w="1500" w:type="dxa"/>
            <w:vAlign w:val="center"/>
          </w:tcPr>
          <w:p w14:paraId="32B9C73D">
            <w:pPr>
              <w:jc w:val="center"/>
              <w:rPr>
                <w:rFonts w:hint="eastAsia"/>
                <w:b/>
                <w:bCs/>
                <w:sz w:val="24"/>
                <w:szCs w:val="24"/>
                <w:vertAlign w:val="baseline"/>
                <w:lang w:val="en-US" w:eastAsia="zh-CN"/>
              </w:rPr>
            </w:pPr>
            <w:r>
              <w:rPr>
                <w:rFonts w:hint="eastAsia"/>
                <w:b/>
                <w:bCs/>
                <w:sz w:val="24"/>
                <w:szCs w:val="24"/>
                <w:vertAlign w:val="baseline"/>
                <w:lang w:val="en-US" w:eastAsia="zh-CN"/>
              </w:rPr>
              <w:t>报价（万元）</w:t>
            </w:r>
          </w:p>
        </w:tc>
        <w:tc>
          <w:tcPr>
            <w:tcW w:w="1693" w:type="dxa"/>
            <w:vAlign w:val="center"/>
          </w:tcPr>
          <w:p w14:paraId="7E862229">
            <w:pPr>
              <w:jc w:val="center"/>
              <w:rPr>
                <w:rFonts w:hint="eastAsia"/>
                <w:b/>
                <w:bCs/>
                <w:sz w:val="24"/>
                <w:szCs w:val="24"/>
                <w:vertAlign w:val="baseline"/>
                <w:lang w:val="en-US" w:eastAsia="zh-CN"/>
              </w:rPr>
            </w:pPr>
            <w:r>
              <w:rPr>
                <w:rFonts w:hint="eastAsia"/>
                <w:b/>
                <w:bCs/>
                <w:sz w:val="24"/>
                <w:szCs w:val="24"/>
                <w:vertAlign w:val="baseline"/>
                <w:lang w:val="en-US" w:eastAsia="zh-CN"/>
              </w:rPr>
              <w:t>备注</w:t>
            </w:r>
          </w:p>
        </w:tc>
      </w:tr>
      <w:tr w14:paraId="54999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604AB5D2">
            <w:pPr>
              <w:jc w:val="center"/>
              <w:rPr>
                <w:rFonts w:hint="eastAsia"/>
                <w:vertAlign w:val="baseline"/>
                <w:lang w:val="en-US" w:eastAsia="zh-CN"/>
              </w:rPr>
            </w:pPr>
          </w:p>
        </w:tc>
        <w:tc>
          <w:tcPr>
            <w:tcW w:w="1231" w:type="dxa"/>
            <w:vAlign w:val="top"/>
          </w:tcPr>
          <w:p w14:paraId="2F20FC89">
            <w:pPr>
              <w:jc w:val="center"/>
              <w:rPr>
                <w:rFonts w:hint="eastAsia"/>
                <w:vertAlign w:val="baseline"/>
                <w:lang w:val="en-US" w:eastAsia="zh-CN"/>
              </w:rPr>
            </w:pPr>
          </w:p>
        </w:tc>
        <w:tc>
          <w:tcPr>
            <w:tcW w:w="1399" w:type="dxa"/>
            <w:vAlign w:val="top"/>
          </w:tcPr>
          <w:p w14:paraId="3DF7DB5F">
            <w:pPr>
              <w:jc w:val="center"/>
              <w:rPr>
                <w:rFonts w:hint="eastAsia"/>
                <w:vertAlign w:val="baseline"/>
                <w:lang w:val="en-US" w:eastAsia="zh-CN"/>
              </w:rPr>
            </w:pPr>
          </w:p>
        </w:tc>
        <w:tc>
          <w:tcPr>
            <w:tcW w:w="799" w:type="dxa"/>
            <w:vAlign w:val="top"/>
          </w:tcPr>
          <w:p w14:paraId="0BFA589A">
            <w:pPr>
              <w:jc w:val="center"/>
              <w:rPr>
                <w:rFonts w:hint="eastAsia"/>
                <w:vertAlign w:val="baseline"/>
                <w:lang w:val="en-US" w:eastAsia="zh-CN"/>
              </w:rPr>
            </w:pPr>
          </w:p>
        </w:tc>
        <w:tc>
          <w:tcPr>
            <w:tcW w:w="1715" w:type="dxa"/>
            <w:vAlign w:val="top"/>
          </w:tcPr>
          <w:p w14:paraId="59D433A1">
            <w:pPr>
              <w:jc w:val="center"/>
              <w:rPr>
                <w:rFonts w:hint="eastAsia"/>
                <w:vertAlign w:val="baseline"/>
                <w:lang w:val="en-US" w:eastAsia="zh-CN"/>
              </w:rPr>
            </w:pPr>
          </w:p>
        </w:tc>
        <w:tc>
          <w:tcPr>
            <w:tcW w:w="1500" w:type="dxa"/>
            <w:vAlign w:val="top"/>
          </w:tcPr>
          <w:p w14:paraId="7E3523AE">
            <w:pPr>
              <w:jc w:val="center"/>
              <w:rPr>
                <w:rFonts w:hint="eastAsia"/>
                <w:vertAlign w:val="baseline"/>
                <w:lang w:val="en-US" w:eastAsia="zh-CN"/>
              </w:rPr>
            </w:pPr>
          </w:p>
        </w:tc>
        <w:tc>
          <w:tcPr>
            <w:tcW w:w="1693" w:type="dxa"/>
            <w:vAlign w:val="top"/>
          </w:tcPr>
          <w:p w14:paraId="3C71DEEA">
            <w:pPr>
              <w:jc w:val="center"/>
              <w:rPr>
                <w:rFonts w:hint="eastAsia"/>
                <w:vertAlign w:val="baseline"/>
                <w:lang w:val="en-US" w:eastAsia="zh-CN"/>
              </w:rPr>
            </w:pPr>
          </w:p>
        </w:tc>
      </w:tr>
      <w:tr w14:paraId="365EE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37870FEE">
            <w:pPr>
              <w:jc w:val="center"/>
              <w:rPr>
                <w:rFonts w:hint="eastAsia"/>
                <w:vertAlign w:val="baseline"/>
                <w:lang w:val="en-US" w:eastAsia="zh-CN"/>
              </w:rPr>
            </w:pPr>
          </w:p>
        </w:tc>
        <w:tc>
          <w:tcPr>
            <w:tcW w:w="1231" w:type="dxa"/>
            <w:vAlign w:val="top"/>
          </w:tcPr>
          <w:p w14:paraId="57BC4E17">
            <w:pPr>
              <w:jc w:val="center"/>
              <w:rPr>
                <w:rFonts w:hint="eastAsia"/>
                <w:vertAlign w:val="baseline"/>
                <w:lang w:val="en-US" w:eastAsia="zh-CN"/>
              </w:rPr>
            </w:pPr>
          </w:p>
        </w:tc>
        <w:tc>
          <w:tcPr>
            <w:tcW w:w="1399" w:type="dxa"/>
            <w:vAlign w:val="top"/>
          </w:tcPr>
          <w:p w14:paraId="179091BA">
            <w:pPr>
              <w:jc w:val="center"/>
              <w:rPr>
                <w:rFonts w:hint="eastAsia"/>
                <w:vertAlign w:val="baseline"/>
                <w:lang w:val="en-US" w:eastAsia="zh-CN"/>
              </w:rPr>
            </w:pPr>
          </w:p>
        </w:tc>
        <w:tc>
          <w:tcPr>
            <w:tcW w:w="799" w:type="dxa"/>
            <w:vAlign w:val="top"/>
          </w:tcPr>
          <w:p w14:paraId="499A4A80">
            <w:pPr>
              <w:jc w:val="center"/>
              <w:rPr>
                <w:rFonts w:hint="eastAsia"/>
                <w:vertAlign w:val="baseline"/>
                <w:lang w:val="en-US" w:eastAsia="zh-CN"/>
              </w:rPr>
            </w:pPr>
          </w:p>
        </w:tc>
        <w:tc>
          <w:tcPr>
            <w:tcW w:w="1715" w:type="dxa"/>
            <w:vAlign w:val="top"/>
          </w:tcPr>
          <w:p w14:paraId="7733B55F">
            <w:pPr>
              <w:jc w:val="center"/>
              <w:rPr>
                <w:rFonts w:hint="eastAsia"/>
                <w:vertAlign w:val="baseline"/>
                <w:lang w:val="en-US" w:eastAsia="zh-CN"/>
              </w:rPr>
            </w:pPr>
          </w:p>
        </w:tc>
        <w:tc>
          <w:tcPr>
            <w:tcW w:w="1500" w:type="dxa"/>
            <w:vAlign w:val="top"/>
          </w:tcPr>
          <w:p w14:paraId="47DCB9CB">
            <w:pPr>
              <w:jc w:val="center"/>
              <w:rPr>
                <w:rFonts w:hint="eastAsia"/>
                <w:vertAlign w:val="baseline"/>
                <w:lang w:val="en-US" w:eastAsia="zh-CN"/>
              </w:rPr>
            </w:pPr>
          </w:p>
        </w:tc>
        <w:tc>
          <w:tcPr>
            <w:tcW w:w="1693" w:type="dxa"/>
            <w:vAlign w:val="top"/>
          </w:tcPr>
          <w:p w14:paraId="2C34A615">
            <w:pPr>
              <w:jc w:val="center"/>
              <w:rPr>
                <w:rFonts w:hint="eastAsia"/>
                <w:vertAlign w:val="baseline"/>
                <w:lang w:val="en-US" w:eastAsia="zh-CN"/>
              </w:rPr>
            </w:pPr>
          </w:p>
        </w:tc>
      </w:tr>
      <w:tr w14:paraId="785B8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4434DB15">
            <w:pPr>
              <w:jc w:val="center"/>
              <w:rPr>
                <w:rFonts w:hint="eastAsia"/>
                <w:vertAlign w:val="baseline"/>
                <w:lang w:val="en-US" w:eastAsia="zh-CN"/>
              </w:rPr>
            </w:pPr>
          </w:p>
        </w:tc>
        <w:tc>
          <w:tcPr>
            <w:tcW w:w="1231" w:type="dxa"/>
            <w:vAlign w:val="top"/>
          </w:tcPr>
          <w:p w14:paraId="28040D9D">
            <w:pPr>
              <w:jc w:val="center"/>
              <w:rPr>
                <w:rFonts w:hint="eastAsia"/>
                <w:vertAlign w:val="baseline"/>
                <w:lang w:val="en-US" w:eastAsia="zh-CN"/>
              </w:rPr>
            </w:pPr>
          </w:p>
        </w:tc>
        <w:tc>
          <w:tcPr>
            <w:tcW w:w="1399" w:type="dxa"/>
            <w:vAlign w:val="top"/>
          </w:tcPr>
          <w:p w14:paraId="39996A7C">
            <w:pPr>
              <w:jc w:val="center"/>
              <w:rPr>
                <w:rFonts w:hint="eastAsia"/>
                <w:vertAlign w:val="baseline"/>
                <w:lang w:val="en-US" w:eastAsia="zh-CN"/>
              </w:rPr>
            </w:pPr>
          </w:p>
        </w:tc>
        <w:tc>
          <w:tcPr>
            <w:tcW w:w="799" w:type="dxa"/>
            <w:vAlign w:val="top"/>
          </w:tcPr>
          <w:p w14:paraId="22CE5222">
            <w:pPr>
              <w:jc w:val="center"/>
              <w:rPr>
                <w:rFonts w:hint="eastAsia"/>
                <w:vertAlign w:val="baseline"/>
                <w:lang w:val="en-US" w:eastAsia="zh-CN"/>
              </w:rPr>
            </w:pPr>
          </w:p>
        </w:tc>
        <w:tc>
          <w:tcPr>
            <w:tcW w:w="1715" w:type="dxa"/>
            <w:vAlign w:val="top"/>
          </w:tcPr>
          <w:p w14:paraId="2F584DD5">
            <w:pPr>
              <w:jc w:val="center"/>
              <w:rPr>
                <w:rFonts w:hint="eastAsia"/>
                <w:vertAlign w:val="baseline"/>
                <w:lang w:val="en-US" w:eastAsia="zh-CN"/>
              </w:rPr>
            </w:pPr>
          </w:p>
        </w:tc>
        <w:tc>
          <w:tcPr>
            <w:tcW w:w="1500" w:type="dxa"/>
            <w:vAlign w:val="top"/>
          </w:tcPr>
          <w:p w14:paraId="408EF425">
            <w:pPr>
              <w:jc w:val="center"/>
              <w:rPr>
                <w:rFonts w:hint="eastAsia"/>
                <w:vertAlign w:val="baseline"/>
                <w:lang w:val="en-US" w:eastAsia="zh-CN"/>
              </w:rPr>
            </w:pPr>
          </w:p>
        </w:tc>
        <w:tc>
          <w:tcPr>
            <w:tcW w:w="1693" w:type="dxa"/>
            <w:vAlign w:val="top"/>
          </w:tcPr>
          <w:p w14:paraId="73D51556">
            <w:pPr>
              <w:jc w:val="center"/>
              <w:rPr>
                <w:rFonts w:hint="eastAsia"/>
                <w:vertAlign w:val="baseline"/>
                <w:lang w:val="en-US" w:eastAsia="zh-CN"/>
              </w:rPr>
            </w:pPr>
          </w:p>
        </w:tc>
      </w:tr>
      <w:tr w14:paraId="52649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7D884357">
            <w:pPr>
              <w:jc w:val="center"/>
              <w:rPr>
                <w:rFonts w:hint="eastAsia"/>
                <w:vertAlign w:val="baseline"/>
                <w:lang w:val="en-US" w:eastAsia="zh-CN"/>
              </w:rPr>
            </w:pPr>
          </w:p>
        </w:tc>
        <w:tc>
          <w:tcPr>
            <w:tcW w:w="1231" w:type="dxa"/>
            <w:vAlign w:val="top"/>
          </w:tcPr>
          <w:p w14:paraId="6708A73E">
            <w:pPr>
              <w:jc w:val="center"/>
              <w:rPr>
                <w:rFonts w:hint="eastAsia"/>
                <w:vertAlign w:val="baseline"/>
                <w:lang w:val="en-US" w:eastAsia="zh-CN"/>
              </w:rPr>
            </w:pPr>
          </w:p>
        </w:tc>
        <w:tc>
          <w:tcPr>
            <w:tcW w:w="1399" w:type="dxa"/>
            <w:vAlign w:val="top"/>
          </w:tcPr>
          <w:p w14:paraId="4D9EB58D">
            <w:pPr>
              <w:jc w:val="center"/>
              <w:rPr>
                <w:rFonts w:hint="eastAsia"/>
                <w:vertAlign w:val="baseline"/>
                <w:lang w:val="en-US" w:eastAsia="zh-CN"/>
              </w:rPr>
            </w:pPr>
          </w:p>
        </w:tc>
        <w:tc>
          <w:tcPr>
            <w:tcW w:w="799" w:type="dxa"/>
            <w:vAlign w:val="top"/>
          </w:tcPr>
          <w:p w14:paraId="31F54A50">
            <w:pPr>
              <w:jc w:val="center"/>
              <w:rPr>
                <w:rFonts w:hint="eastAsia"/>
                <w:vertAlign w:val="baseline"/>
                <w:lang w:val="en-US" w:eastAsia="zh-CN"/>
              </w:rPr>
            </w:pPr>
          </w:p>
        </w:tc>
        <w:tc>
          <w:tcPr>
            <w:tcW w:w="1715" w:type="dxa"/>
            <w:vAlign w:val="top"/>
          </w:tcPr>
          <w:p w14:paraId="105CD1ED">
            <w:pPr>
              <w:jc w:val="center"/>
              <w:rPr>
                <w:rFonts w:hint="eastAsia"/>
                <w:vertAlign w:val="baseline"/>
                <w:lang w:val="en-US" w:eastAsia="zh-CN"/>
              </w:rPr>
            </w:pPr>
          </w:p>
        </w:tc>
        <w:tc>
          <w:tcPr>
            <w:tcW w:w="1500" w:type="dxa"/>
            <w:vAlign w:val="top"/>
          </w:tcPr>
          <w:p w14:paraId="5111F17D">
            <w:pPr>
              <w:jc w:val="center"/>
              <w:rPr>
                <w:rFonts w:hint="eastAsia"/>
                <w:vertAlign w:val="baseline"/>
                <w:lang w:val="en-US" w:eastAsia="zh-CN"/>
              </w:rPr>
            </w:pPr>
          </w:p>
        </w:tc>
        <w:tc>
          <w:tcPr>
            <w:tcW w:w="1693" w:type="dxa"/>
            <w:vAlign w:val="top"/>
          </w:tcPr>
          <w:p w14:paraId="516B3015">
            <w:pPr>
              <w:jc w:val="center"/>
              <w:rPr>
                <w:rFonts w:hint="eastAsia"/>
                <w:vertAlign w:val="baseline"/>
                <w:lang w:val="en-US" w:eastAsia="zh-CN"/>
              </w:rPr>
            </w:pPr>
          </w:p>
        </w:tc>
      </w:tr>
    </w:tbl>
    <w:p w14:paraId="324F40BE">
      <w:pPr>
        <w:jc w:val="both"/>
        <w:rPr>
          <w:rFonts w:hint="eastAsia"/>
          <w:lang w:val="en-US" w:eastAsia="zh-CN"/>
        </w:rPr>
      </w:pPr>
    </w:p>
    <w:p w14:paraId="3A31BEAE">
      <w:pPr>
        <w:jc w:val="both"/>
        <w:rPr>
          <w:rFonts w:hint="eastAsia"/>
          <w:lang w:val="en-US" w:eastAsia="zh-CN"/>
        </w:rPr>
      </w:pPr>
      <w:r>
        <w:rPr>
          <w:rFonts w:hint="eastAsia"/>
          <w:lang w:val="en-US" w:eastAsia="zh-CN"/>
        </w:rPr>
        <w:t>填表说明：</w:t>
      </w:r>
    </w:p>
    <w:p w14:paraId="32DA32F1">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kern w:val="0"/>
          <w:sz w:val="24"/>
          <w:lang w:val="en-US" w:eastAsia="zh-CN"/>
        </w:rPr>
      </w:pPr>
      <w:r>
        <w:rPr>
          <w:rFonts w:hint="eastAsia" w:ascii="宋体" w:hAnsi="宋体"/>
          <w:kern w:val="0"/>
          <w:sz w:val="24"/>
          <w:lang w:val="en-US" w:eastAsia="zh-CN"/>
        </w:rPr>
        <w:t>1.所报产品名称、规格型号、生产厂家等信息如实填写，没有就以“/”表示。</w:t>
      </w:r>
    </w:p>
    <w:p w14:paraId="76B91344">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kern w:val="0"/>
          <w:sz w:val="24"/>
        </w:rPr>
      </w:pPr>
      <w:r>
        <w:rPr>
          <w:rFonts w:hint="eastAsia" w:ascii="宋体" w:hAnsi="宋体"/>
          <w:kern w:val="0"/>
          <w:sz w:val="24"/>
          <w:lang w:val="en-US" w:eastAsia="zh-CN"/>
        </w:rPr>
        <w:t>2.</w:t>
      </w:r>
      <w:r>
        <w:rPr>
          <w:rFonts w:hint="eastAsia" w:ascii="宋体" w:hAnsi="宋体"/>
          <w:kern w:val="0"/>
          <w:sz w:val="24"/>
          <w:lang w:eastAsia="zh-CN"/>
        </w:rPr>
        <w:t>报</w:t>
      </w:r>
      <w:r>
        <w:rPr>
          <w:rFonts w:hint="eastAsia" w:ascii="宋体" w:hAnsi="宋体"/>
          <w:kern w:val="0"/>
          <w:sz w:val="24"/>
        </w:rPr>
        <w:t>价已包括货物、包装、运输、安装、调试、检测、验收合格交付使用之前及保修期内保修服务等所有其他有关各项的含税费用。</w:t>
      </w:r>
    </w:p>
    <w:p w14:paraId="70A397EA">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sz w:val="24"/>
          <w:szCs w:val="24"/>
          <w:lang w:val="en-US" w:eastAsia="zh-CN"/>
        </w:rPr>
      </w:pPr>
    </w:p>
    <w:p w14:paraId="46CE6104">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sz w:val="24"/>
          <w:szCs w:val="24"/>
          <w:lang w:val="en-US" w:eastAsia="zh-CN"/>
        </w:rPr>
      </w:pPr>
      <w:r>
        <w:rPr>
          <w:rFonts w:hint="eastAsia"/>
          <w:sz w:val="24"/>
          <w:szCs w:val="24"/>
          <w:lang w:val="en-US" w:eastAsia="zh-CN"/>
        </w:rPr>
        <w:t>单位名称（盖章）：</w:t>
      </w:r>
    </w:p>
    <w:p w14:paraId="214943FB">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sz w:val="24"/>
          <w:szCs w:val="24"/>
          <w:lang w:val="en-US" w:eastAsia="zh-CN"/>
        </w:rPr>
      </w:pPr>
      <w:r>
        <w:rPr>
          <w:rFonts w:hint="eastAsia"/>
          <w:sz w:val="24"/>
          <w:szCs w:val="24"/>
          <w:lang w:val="en-US" w:eastAsia="zh-CN"/>
        </w:rPr>
        <w:t>联 系 人：</w:t>
      </w:r>
    </w:p>
    <w:p w14:paraId="33251F54">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sz w:val="24"/>
          <w:szCs w:val="24"/>
          <w:lang w:val="en-US" w:eastAsia="zh-CN"/>
        </w:rPr>
      </w:pPr>
      <w:r>
        <w:rPr>
          <w:rFonts w:hint="eastAsia"/>
          <w:sz w:val="24"/>
          <w:szCs w:val="24"/>
          <w:lang w:val="en-US" w:eastAsia="zh-CN"/>
        </w:rPr>
        <w:t>联系电话：</w:t>
      </w:r>
    </w:p>
    <w:p w14:paraId="6FF16E11">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b/>
          <w:color w:val="000000"/>
          <w:sz w:val="32"/>
          <w:szCs w:val="32"/>
          <w:highlight w:val="none"/>
        </w:rPr>
      </w:pPr>
      <w:r>
        <w:rPr>
          <w:rFonts w:hint="eastAsia"/>
          <w:sz w:val="24"/>
          <w:szCs w:val="24"/>
          <w:lang w:val="en-US" w:eastAsia="zh-CN"/>
        </w:rPr>
        <w:t>日    期：          年     月    日</w:t>
      </w:r>
    </w:p>
    <w:p w14:paraId="02675249">
      <w:pPr>
        <w:pStyle w:val="11"/>
        <w:spacing w:line="500" w:lineRule="exact"/>
        <w:ind w:left="0" w:leftChars="0"/>
        <w:jc w:val="center"/>
        <w:rPr>
          <w:rFonts w:hint="eastAsia" w:ascii="宋体" w:hAnsi="宋体"/>
          <w:b/>
          <w:color w:val="000000"/>
          <w:sz w:val="32"/>
          <w:szCs w:val="32"/>
          <w:highlight w:val="none"/>
        </w:rPr>
      </w:pPr>
    </w:p>
    <w:p w14:paraId="3B787061">
      <w:pPr>
        <w:rPr>
          <w:rFonts w:hint="eastAsia" w:ascii="宋体" w:hAnsi="宋体"/>
          <w:b/>
          <w:color w:val="000000"/>
          <w:sz w:val="32"/>
          <w:szCs w:val="32"/>
          <w:highlight w:val="none"/>
        </w:rPr>
      </w:pPr>
      <w:r>
        <w:rPr>
          <w:rFonts w:hint="eastAsia" w:ascii="宋体" w:hAnsi="宋体"/>
          <w:b/>
          <w:color w:val="000000"/>
          <w:sz w:val="32"/>
          <w:szCs w:val="32"/>
          <w:highlight w:val="none"/>
        </w:rPr>
        <w:br w:type="page"/>
      </w:r>
    </w:p>
    <w:p w14:paraId="44955872">
      <w:pPr>
        <w:widowControl/>
        <w:spacing w:line="360" w:lineRule="auto"/>
        <w:jc w:val="center"/>
        <w:outlineLvl w:val="1"/>
        <w:rPr>
          <w:rFonts w:ascii="Times New Roman" w:hAnsi="Times New Roman"/>
          <w:color w:val="auto"/>
          <w:kern w:val="0"/>
          <w:sz w:val="24"/>
          <w:szCs w:val="20"/>
        </w:rPr>
      </w:pPr>
      <w:bookmarkStart w:id="0" w:name="_Toc40447269"/>
      <w:bookmarkStart w:id="1" w:name="_Toc33709795"/>
      <w:bookmarkStart w:id="2" w:name="_Toc34051807"/>
      <w:bookmarkStart w:id="3" w:name="_Toc52036328"/>
      <w:bookmarkStart w:id="4" w:name="_Toc33698134"/>
      <w:r>
        <w:rPr>
          <w:rFonts w:ascii="Times New Roman" w:hAnsi="Times New Roman" w:eastAsia="黑体"/>
          <w:b/>
          <w:color w:val="auto"/>
          <w:kern w:val="0"/>
          <w:sz w:val="32"/>
          <w:szCs w:val="32"/>
        </w:rPr>
        <w:t>承诺函</w:t>
      </w:r>
      <w:bookmarkEnd w:id="0"/>
      <w:bookmarkEnd w:id="1"/>
      <w:bookmarkEnd w:id="2"/>
      <w:bookmarkEnd w:id="3"/>
      <w:bookmarkEnd w:id="4"/>
    </w:p>
    <w:p w14:paraId="33CBBB90">
      <w:pPr>
        <w:spacing w:line="360" w:lineRule="auto"/>
        <w:rPr>
          <w:rFonts w:hint="eastAsia"/>
          <w:color w:val="000000"/>
          <w:sz w:val="24"/>
          <w:szCs w:val="24"/>
          <w:highlight w:val="none"/>
        </w:rPr>
      </w:pPr>
      <w:r>
        <w:rPr>
          <w:rFonts w:hint="eastAsia"/>
          <w:color w:val="000000"/>
          <w:sz w:val="24"/>
          <w:szCs w:val="24"/>
          <w:highlight w:val="none"/>
        </w:rPr>
        <w:t>三台县人民医院：</w:t>
      </w:r>
    </w:p>
    <w:p w14:paraId="4101AC46">
      <w:pPr>
        <w:spacing w:line="360" w:lineRule="auto"/>
        <w:rPr>
          <w:rFonts w:hint="eastAsia"/>
          <w:color w:val="000000"/>
          <w:sz w:val="24"/>
          <w:szCs w:val="24"/>
          <w:highlight w:val="none"/>
        </w:rPr>
      </w:pPr>
      <w:r>
        <w:rPr>
          <w:rFonts w:hint="eastAsia"/>
          <w:color w:val="000000"/>
          <w:sz w:val="24"/>
          <w:szCs w:val="24"/>
          <w:highlight w:val="none"/>
        </w:rPr>
        <w:t>我公司作为本次</w:t>
      </w:r>
      <w:r>
        <w:rPr>
          <w:rFonts w:hint="eastAsia"/>
          <w:color w:val="000000"/>
          <w:sz w:val="24"/>
          <w:szCs w:val="24"/>
          <w:highlight w:val="none"/>
          <w:lang w:eastAsia="zh-CN"/>
        </w:rPr>
        <w:t>询价</w:t>
      </w:r>
      <w:r>
        <w:rPr>
          <w:rFonts w:hint="eastAsia"/>
          <w:color w:val="000000"/>
          <w:sz w:val="24"/>
          <w:szCs w:val="24"/>
          <w:highlight w:val="none"/>
        </w:rPr>
        <w:t>项目的</w:t>
      </w:r>
      <w:r>
        <w:rPr>
          <w:rFonts w:hint="eastAsia"/>
          <w:color w:val="000000"/>
          <w:sz w:val="24"/>
          <w:szCs w:val="24"/>
          <w:highlight w:val="none"/>
          <w:lang w:eastAsia="zh-CN"/>
        </w:rPr>
        <w:t>询价</w:t>
      </w:r>
      <w:r>
        <w:rPr>
          <w:rFonts w:hint="eastAsia"/>
          <w:color w:val="000000"/>
          <w:sz w:val="24"/>
          <w:szCs w:val="24"/>
          <w:highlight w:val="none"/>
        </w:rPr>
        <w:t>申请人，根据</w:t>
      </w:r>
      <w:r>
        <w:rPr>
          <w:rFonts w:hint="eastAsia"/>
          <w:color w:val="000000"/>
          <w:sz w:val="24"/>
          <w:szCs w:val="24"/>
          <w:highlight w:val="none"/>
          <w:lang w:eastAsia="zh-CN"/>
        </w:rPr>
        <w:t>询价</w:t>
      </w:r>
      <w:r>
        <w:rPr>
          <w:rFonts w:hint="eastAsia"/>
          <w:color w:val="000000"/>
          <w:sz w:val="24"/>
          <w:szCs w:val="24"/>
          <w:highlight w:val="none"/>
        </w:rPr>
        <w:t>文件要求，现郑重承诺如下：</w:t>
      </w:r>
    </w:p>
    <w:p w14:paraId="454855D6">
      <w:pPr>
        <w:spacing w:line="360" w:lineRule="auto"/>
        <w:rPr>
          <w:rFonts w:hint="eastAsia"/>
          <w:color w:val="000000"/>
          <w:sz w:val="24"/>
          <w:szCs w:val="24"/>
          <w:highlight w:val="none"/>
        </w:rPr>
      </w:pPr>
      <w:r>
        <w:rPr>
          <w:rFonts w:hint="eastAsia"/>
          <w:color w:val="000000"/>
          <w:sz w:val="24"/>
          <w:szCs w:val="24"/>
          <w:highlight w:val="none"/>
        </w:rPr>
        <w:t>1.具有独立承担民事责任的能力；</w:t>
      </w:r>
    </w:p>
    <w:p w14:paraId="2BCB1EA2">
      <w:pPr>
        <w:spacing w:line="360" w:lineRule="auto"/>
        <w:rPr>
          <w:rFonts w:hint="eastAsia"/>
          <w:color w:val="000000"/>
          <w:sz w:val="24"/>
          <w:szCs w:val="24"/>
          <w:highlight w:val="none"/>
        </w:rPr>
      </w:pPr>
      <w:r>
        <w:rPr>
          <w:rFonts w:hint="eastAsia"/>
          <w:color w:val="000000"/>
          <w:sz w:val="24"/>
          <w:szCs w:val="24"/>
          <w:highlight w:val="none"/>
        </w:rPr>
        <w:t>2.具有良好的商业信誉和健全的财务会计制度；</w:t>
      </w:r>
    </w:p>
    <w:p w14:paraId="5863B598">
      <w:pPr>
        <w:spacing w:line="360" w:lineRule="auto"/>
        <w:rPr>
          <w:rFonts w:hint="eastAsia"/>
          <w:color w:val="000000"/>
          <w:sz w:val="24"/>
          <w:szCs w:val="24"/>
          <w:highlight w:val="none"/>
        </w:rPr>
      </w:pPr>
      <w:r>
        <w:rPr>
          <w:rFonts w:hint="eastAsia"/>
          <w:color w:val="000000"/>
          <w:sz w:val="24"/>
          <w:szCs w:val="24"/>
          <w:highlight w:val="none"/>
        </w:rPr>
        <w:t>3.具有履行合同所必需的设备和专业技术能力；</w:t>
      </w:r>
    </w:p>
    <w:p w14:paraId="091186C6">
      <w:pPr>
        <w:spacing w:line="360" w:lineRule="auto"/>
        <w:rPr>
          <w:rFonts w:hint="eastAsia"/>
          <w:color w:val="000000"/>
          <w:sz w:val="24"/>
          <w:szCs w:val="24"/>
          <w:highlight w:val="none"/>
        </w:rPr>
      </w:pPr>
      <w:r>
        <w:rPr>
          <w:rFonts w:hint="eastAsia"/>
          <w:color w:val="000000"/>
          <w:sz w:val="24"/>
          <w:szCs w:val="24"/>
          <w:highlight w:val="none"/>
        </w:rPr>
        <w:t>4.有依法缴纳税收和社会保障资金的良好记录；</w:t>
      </w:r>
    </w:p>
    <w:p w14:paraId="561F0854">
      <w:pPr>
        <w:spacing w:line="360" w:lineRule="auto"/>
        <w:rPr>
          <w:rFonts w:hint="eastAsia"/>
          <w:color w:val="000000"/>
          <w:sz w:val="24"/>
          <w:szCs w:val="24"/>
          <w:highlight w:val="none"/>
        </w:rPr>
      </w:pPr>
      <w:r>
        <w:rPr>
          <w:rFonts w:hint="eastAsia"/>
          <w:color w:val="000000"/>
          <w:sz w:val="24"/>
          <w:szCs w:val="24"/>
          <w:highlight w:val="none"/>
        </w:rPr>
        <w:t>5.参加比选采购活动前三年内，在经营活动中没有重大违法记录；</w:t>
      </w:r>
    </w:p>
    <w:p w14:paraId="5F03AFA3">
      <w:pPr>
        <w:spacing w:line="360" w:lineRule="auto"/>
        <w:rPr>
          <w:rFonts w:hint="eastAsia"/>
          <w:color w:val="000000"/>
          <w:sz w:val="24"/>
          <w:szCs w:val="24"/>
          <w:highlight w:val="none"/>
        </w:rPr>
      </w:pPr>
      <w:r>
        <w:rPr>
          <w:rFonts w:hint="eastAsia"/>
          <w:color w:val="000000"/>
          <w:sz w:val="24"/>
          <w:szCs w:val="24"/>
          <w:highlight w:val="none"/>
        </w:rPr>
        <w:t>6.本项目参加采购活动的投标人、法定代表人(非法人负责人、自然人本人)在前三年内不得具有行贿犯罪记录；</w:t>
      </w:r>
    </w:p>
    <w:p w14:paraId="4901FA0F">
      <w:pPr>
        <w:spacing w:line="360" w:lineRule="auto"/>
        <w:rPr>
          <w:rFonts w:hint="eastAsia"/>
          <w:color w:val="000000"/>
          <w:sz w:val="24"/>
          <w:szCs w:val="24"/>
          <w:highlight w:val="none"/>
        </w:rPr>
      </w:pPr>
      <w:r>
        <w:rPr>
          <w:rFonts w:hint="eastAsia"/>
          <w:color w:val="000000"/>
          <w:sz w:val="24"/>
          <w:szCs w:val="24"/>
          <w:highlight w:val="none"/>
          <w:lang w:val="en-US" w:eastAsia="zh-CN"/>
        </w:rPr>
        <w:t>7.</w:t>
      </w:r>
      <w:r>
        <w:rPr>
          <w:rFonts w:hint="eastAsia"/>
          <w:color w:val="000000"/>
          <w:sz w:val="24"/>
          <w:szCs w:val="24"/>
          <w:highlight w:val="none"/>
        </w:rPr>
        <w:t>完全接受和满足本项目</w:t>
      </w:r>
      <w:r>
        <w:rPr>
          <w:rFonts w:hint="eastAsia"/>
          <w:color w:val="000000"/>
          <w:sz w:val="24"/>
          <w:szCs w:val="24"/>
          <w:highlight w:val="none"/>
          <w:lang w:eastAsia="zh-CN"/>
        </w:rPr>
        <w:t>询价</w:t>
      </w:r>
      <w:r>
        <w:rPr>
          <w:rFonts w:hint="eastAsia"/>
          <w:color w:val="000000"/>
          <w:sz w:val="24"/>
          <w:szCs w:val="24"/>
          <w:highlight w:val="none"/>
        </w:rPr>
        <w:t>文件中规定的实质性要求，如对</w:t>
      </w:r>
      <w:r>
        <w:rPr>
          <w:rFonts w:hint="eastAsia"/>
          <w:color w:val="000000"/>
          <w:sz w:val="24"/>
          <w:szCs w:val="24"/>
          <w:highlight w:val="none"/>
          <w:lang w:eastAsia="zh-CN"/>
        </w:rPr>
        <w:t>询价</w:t>
      </w:r>
      <w:r>
        <w:rPr>
          <w:rFonts w:hint="eastAsia"/>
          <w:color w:val="000000"/>
          <w:sz w:val="24"/>
          <w:szCs w:val="24"/>
          <w:highlight w:val="none"/>
        </w:rPr>
        <w:t>文件有异议，已经在递交响应文件截止时间届满前依法进行维权救济，不存在对</w:t>
      </w:r>
      <w:r>
        <w:rPr>
          <w:rFonts w:hint="eastAsia"/>
          <w:color w:val="000000"/>
          <w:sz w:val="24"/>
          <w:szCs w:val="24"/>
          <w:highlight w:val="none"/>
          <w:lang w:eastAsia="zh-CN"/>
        </w:rPr>
        <w:t>询价</w:t>
      </w:r>
      <w:r>
        <w:rPr>
          <w:rFonts w:hint="eastAsia"/>
          <w:color w:val="000000"/>
          <w:sz w:val="24"/>
          <w:szCs w:val="24"/>
          <w:highlight w:val="none"/>
        </w:rPr>
        <w:t>文件有异议的同时又参加</w:t>
      </w:r>
      <w:r>
        <w:rPr>
          <w:rFonts w:hint="eastAsia"/>
          <w:color w:val="000000"/>
          <w:sz w:val="24"/>
          <w:szCs w:val="24"/>
          <w:highlight w:val="none"/>
          <w:lang w:eastAsia="zh-CN"/>
        </w:rPr>
        <w:t>询价</w:t>
      </w:r>
      <w:r>
        <w:rPr>
          <w:rFonts w:hint="eastAsia"/>
          <w:color w:val="000000"/>
          <w:sz w:val="24"/>
          <w:szCs w:val="24"/>
          <w:highlight w:val="none"/>
        </w:rPr>
        <w:t>以求侥幸成交或者为实现其他非法目的的行为。</w:t>
      </w:r>
    </w:p>
    <w:p w14:paraId="4F56E17A">
      <w:pPr>
        <w:spacing w:line="360" w:lineRule="auto"/>
        <w:rPr>
          <w:rFonts w:hint="eastAsia"/>
          <w:color w:val="000000"/>
          <w:sz w:val="24"/>
          <w:szCs w:val="24"/>
          <w:highlight w:val="none"/>
        </w:rPr>
      </w:pPr>
      <w:r>
        <w:rPr>
          <w:rFonts w:hint="eastAsia"/>
          <w:color w:val="000000"/>
          <w:sz w:val="24"/>
          <w:szCs w:val="24"/>
          <w:highlight w:val="none"/>
          <w:lang w:val="en-US" w:eastAsia="zh-CN"/>
        </w:rPr>
        <w:t>8.</w:t>
      </w:r>
      <w:r>
        <w:rPr>
          <w:rFonts w:hint="eastAsia"/>
          <w:color w:val="000000"/>
          <w:sz w:val="24"/>
          <w:szCs w:val="24"/>
          <w:highlight w:val="none"/>
        </w:rPr>
        <w:t>在参加本次</w:t>
      </w:r>
      <w:r>
        <w:rPr>
          <w:rFonts w:hint="eastAsia"/>
          <w:color w:val="000000"/>
          <w:sz w:val="24"/>
          <w:szCs w:val="24"/>
          <w:highlight w:val="none"/>
          <w:lang w:eastAsia="zh-CN"/>
        </w:rPr>
        <w:t>询价</w:t>
      </w:r>
      <w:r>
        <w:rPr>
          <w:rFonts w:hint="eastAsia"/>
          <w:color w:val="000000"/>
          <w:sz w:val="24"/>
          <w:szCs w:val="24"/>
          <w:highlight w:val="none"/>
        </w:rPr>
        <w:t>采购活动中，不存在与单位负责人为同一人或者存在直接控股、管理关系的其他</w:t>
      </w:r>
      <w:r>
        <w:rPr>
          <w:rFonts w:hint="eastAsia"/>
          <w:color w:val="000000"/>
          <w:sz w:val="24"/>
          <w:szCs w:val="24"/>
          <w:highlight w:val="none"/>
          <w:lang w:eastAsia="zh-CN"/>
        </w:rPr>
        <w:t>询价</w:t>
      </w:r>
      <w:r>
        <w:rPr>
          <w:rFonts w:hint="eastAsia"/>
          <w:color w:val="000000"/>
          <w:sz w:val="24"/>
          <w:szCs w:val="24"/>
          <w:highlight w:val="none"/>
        </w:rPr>
        <w:t>申请人参与同一合同项下的</w:t>
      </w:r>
      <w:r>
        <w:rPr>
          <w:rFonts w:hint="eastAsia"/>
          <w:color w:val="000000"/>
          <w:sz w:val="24"/>
          <w:szCs w:val="24"/>
          <w:highlight w:val="none"/>
          <w:lang w:eastAsia="zh-CN"/>
        </w:rPr>
        <w:t>询价</w:t>
      </w:r>
      <w:r>
        <w:rPr>
          <w:rFonts w:hint="eastAsia"/>
          <w:color w:val="000000"/>
          <w:sz w:val="24"/>
          <w:szCs w:val="24"/>
          <w:highlight w:val="none"/>
        </w:rPr>
        <w:t>采购活动的行为。</w:t>
      </w:r>
    </w:p>
    <w:p w14:paraId="6ACBB783">
      <w:pPr>
        <w:spacing w:line="360" w:lineRule="auto"/>
        <w:rPr>
          <w:rFonts w:hint="eastAsia"/>
          <w:color w:val="000000"/>
          <w:sz w:val="24"/>
          <w:szCs w:val="24"/>
          <w:highlight w:val="none"/>
        </w:rPr>
      </w:pPr>
      <w:r>
        <w:rPr>
          <w:rFonts w:hint="eastAsia"/>
          <w:color w:val="000000"/>
          <w:sz w:val="24"/>
          <w:szCs w:val="24"/>
          <w:highlight w:val="none"/>
          <w:lang w:val="en-US" w:eastAsia="zh-CN"/>
        </w:rPr>
        <w:t>9.</w:t>
      </w:r>
      <w:r>
        <w:rPr>
          <w:rFonts w:hint="eastAsia"/>
          <w:color w:val="000000"/>
          <w:sz w:val="24"/>
          <w:szCs w:val="24"/>
          <w:highlight w:val="none"/>
          <w:lang w:eastAsia="zh-CN"/>
        </w:rPr>
        <w:t>询价</w:t>
      </w:r>
      <w:r>
        <w:rPr>
          <w:rFonts w:hint="eastAsia"/>
          <w:color w:val="000000"/>
          <w:sz w:val="24"/>
          <w:szCs w:val="24"/>
          <w:highlight w:val="none"/>
        </w:rPr>
        <w:t>申请人未对本次</w:t>
      </w:r>
      <w:r>
        <w:rPr>
          <w:rFonts w:hint="eastAsia"/>
          <w:color w:val="000000"/>
          <w:sz w:val="24"/>
          <w:szCs w:val="24"/>
          <w:highlight w:val="none"/>
          <w:lang w:eastAsia="zh-CN"/>
        </w:rPr>
        <w:t>询价</w:t>
      </w:r>
      <w:r>
        <w:rPr>
          <w:rFonts w:hint="eastAsia"/>
          <w:color w:val="000000"/>
          <w:sz w:val="24"/>
          <w:szCs w:val="24"/>
          <w:highlight w:val="none"/>
        </w:rPr>
        <w:t>项目提供过整体设计、规范编制或者项目管理、监理、检测等服务。</w:t>
      </w:r>
    </w:p>
    <w:p w14:paraId="64922C5B">
      <w:pPr>
        <w:spacing w:line="360" w:lineRule="auto"/>
        <w:rPr>
          <w:rFonts w:hint="eastAsia"/>
          <w:color w:val="000000"/>
          <w:sz w:val="24"/>
          <w:szCs w:val="24"/>
          <w:highlight w:val="none"/>
        </w:rPr>
      </w:pPr>
      <w:r>
        <w:rPr>
          <w:rFonts w:hint="eastAsia"/>
          <w:color w:val="000000"/>
          <w:sz w:val="24"/>
          <w:szCs w:val="24"/>
          <w:highlight w:val="none"/>
          <w:lang w:val="en-US" w:eastAsia="zh-CN"/>
        </w:rPr>
        <w:t>10.</w:t>
      </w:r>
      <w:r>
        <w:rPr>
          <w:rFonts w:hint="eastAsia"/>
          <w:color w:val="000000"/>
          <w:sz w:val="24"/>
          <w:szCs w:val="24"/>
          <w:highlight w:val="none"/>
        </w:rPr>
        <w:t>在参加本次</w:t>
      </w:r>
      <w:r>
        <w:rPr>
          <w:rFonts w:hint="eastAsia"/>
          <w:color w:val="000000"/>
          <w:sz w:val="24"/>
          <w:szCs w:val="24"/>
          <w:highlight w:val="none"/>
          <w:lang w:eastAsia="zh-CN"/>
        </w:rPr>
        <w:t>询价</w:t>
      </w:r>
      <w:r>
        <w:rPr>
          <w:rFonts w:hint="eastAsia"/>
          <w:color w:val="000000"/>
          <w:sz w:val="24"/>
          <w:szCs w:val="24"/>
          <w:highlight w:val="none"/>
        </w:rPr>
        <w:t>采购活动中，不存在和其他</w:t>
      </w:r>
      <w:r>
        <w:rPr>
          <w:rFonts w:hint="eastAsia"/>
          <w:color w:val="000000"/>
          <w:sz w:val="24"/>
          <w:szCs w:val="24"/>
          <w:highlight w:val="none"/>
          <w:lang w:eastAsia="zh-CN"/>
        </w:rPr>
        <w:t>询价</w:t>
      </w:r>
      <w:r>
        <w:rPr>
          <w:rFonts w:hint="eastAsia"/>
          <w:color w:val="000000"/>
          <w:sz w:val="24"/>
          <w:szCs w:val="24"/>
          <w:highlight w:val="none"/>
        </w:rPr>
        <w:t>申请人在同一合同项下的</w:t>
      </w:r>
      <w:r>
        <w:rPr>
          <w:rFonts w:hint="eastAsia"/>
          <w:color w:val="000000"/>
          <w:sz w:val="24"/>
          <w:szCs w:val="24"/>
          <w:highlight w:val="none"/>
          <w:lang w:eastAsia="zh-CN"/>
        </w:rPr>
        <w:t>询价</w:t>
      </w:r>
      <w:r>
        <w:rPr>
          <w:rFonts w:hint="eastAsia"/>
          <w:color w:val="000000"/>
          <w:sz w:val="24"/>
          <w:szCs w:val="24"/>
          <w:highlight w:val="none"/>
        </w:rPr>
        <w:t>项目中，同时委托同一个自然人、同一家庭的人员、同一单位的人员作为代理人的行为。</w:t>
      </w:r>
    </w:p>
    <w:p w14:paraId="7D92B775">
      <w:pPr>
        <w:spacing w:line="360" w:lineRule="auto"/>
        <w:rPr>
          <w:rFonts w:hint="eastAsia"/>
          <w:color w:val="000000"/>
          <w:sz w:val="24"/>
          <w:szCs w:val="24"/>
          <w:highlight w:val="none"/>
        </w:rPr>
      </w:pPr>
      <w:r>
        <w:rPr>
          <w:rFonts w:hint="eastAsia"/>
          <w:color w:val="000000"/>
          <w:sz w:val="24"/>
          <w:szCs w:val="24"/>
          <w:highlight w:val="none"/>
          <w:lang w:val="en-US" w:eastAsia="zh-CN"/>
        </w:rPr>
        <w:t>11.</w:t>
      </w:r>
      <w:r>
        <w:rPr>
          <w:rFonts w:hint="eastAsia"/>
          <w:color w:val="000000"/>
          <w:sz w:val="24"/>
          <w:szCs w:val="24"/>
          <w:highlight w:val="none"/>
        </w:rPr>
        <w:t>响应文件中提供的任何资料和技术、服务、商务等响应承诺情况都是真实的、有效的、合法的。</w:t>
      </w:r>
    </w:p>
    <w:p w14:paraId="2B34B0BA">
      <w:pPr>
        <w:spacing w:line="360" w:lineRule="auto"/>
        <w:rPr>
          <w:rFonts w:hint="eastAsia"/>
          <w:color w:val="000000"/>
          <w:sz w:val="24"/>
          <w:szCs w:val="24"/>
          <w:highlight w:val="none"/>
        </w:rPr>
      </w:pPr>
      <w:r>
        <w:rPr>
          <w:rFonts w:hint="eastAsia"/>
          <w:color w:val="000000"/>
          <w:sz w:val="24"/>
          <w:szCs w:val="24"/>
          <w:highlight w:val="none"/>
        </w:rPr>
        <w:t>本公司对上述承诺的内容事项真实性负责。如经查实上述承诺的内容事项存在虚假，我公司愿意接受以提供虚假材料谋取成交的法律责任。</w:t>
      </w:r>
    </w:p>
    <w:p w14:paraId="78F6913A">
      <w:pPr>
        <w:spacing w:line="360" w:lineRule="auto"/>
        <w:rPr>
          <w:rFonts w:hint="eastAsia"/>
          <w:color w:val="000000"/>
          <w:sz w:val="24"/>
          <w:szCs w:val="24"/>
          <w:highlight w:val="none"/>
          <w:lang w:eastAsia="zh-CN"/>
        </w:rPr>
      </w:pPr>
    </w:p>
    <w:p w14:paraId="5824D918">
      <w:pPr>
        <w:spacing w:line="360" w:lineRule="auto"/>
        <w:rPr>
          <w:rFonts w:hint="eastAsia"/>
          <w:color w:val="000000"/>
          <w:sz w:val="24"/>
          <w:szCs w:val="24"/>
          <w:highlight w:val="none"/>
        </w:rPr>
      </w:pPr>
      <w:r>
        <w:rPr>
          <w:rFonts w:hint="eastAsia"/>
          <w:color w:val="000000"/>
          <w:sz w:val="24"/>
          <w:szCs w:val="24"/>
          <w:highlight w:val="none"/>
          <w:lang w:eastAsia="zh-CN"/>
        </w:rPr>
        <w:t>询价</w:t>
      </w:r>
      <w:r>
        <w:rPr>
          <w:rFonts w:hint="eastAsia"/>
          <w:color w:val="000000"/>
          <w:sz w:val="24"/>
          <w:szCs w:val="24"/>
          <w:highlight w:val="none"/>
        </w:rPr>
        <w:t>申请人名称（加盖公章）：</w:t>
      </w:r>
    </w:p>
    <w:p w14:paraId="098A00DD">
      <w:pPr>
        <w:spacing w:line="360" w:lineRule="auto"/>
        <w:rPr>
          <w:rFonts w:hint="eastAsia"/>
          <w:color w:val="000000"/>
          <w:sz w:val="24"/>
          <w:szCs w:val="24"/>
          <w:highlight w:val="none"/>
        </w:rPr>
      </w:pPr>
      <w:r>
        <w:rPr>
          <w:rFonts w:hint="eastAsia"/>
          <w:color w:val="000000"/>
          <w:sz w:val="24"/>
          <w:szCs w:val="24"/>
          <w:highlight w:val="none"/>
        </w:rPr>
        <w:t>法定代表人/单位负责人（签字或加盖个人名章）：</w:t>
      </w:r>
    </w:p>
    <w:p w14:paraId="7757332E">
      <w:pPr>
        <w:spacing w:line="360" w:lineRule="auto"/>
        <w:rPr>
          <w:rFonts w:hint="eastAsia"/>
          <w:color w:val="000000"/>
          <w:sz w:val="24"/>
          <w:szCs w:val="24"/>
          <w:highlight w:val="none"/>
        </w:rPr>
      </w:pPr>
      <w:r>
        <w:rPr>
          <w:rFonts w:hint="eastAsia"/>
          <w:color w:val="000000"/>
          <w:sz w:val="24"/>
          <w:szCs w:val="24"/>
          <w:highlight w:val="none"/>
        </w:rPr>
        <w:t>授权代表签字：</w:t>
      </w:r>
    </w:p>
    <w:p w14:paraId="6806B2EC">
      <w:pPr>
        <w:spacing w:line="360" w:lineRule="auto"/>
        <w:rPr>
          <w:rFonts w:hint="eastAsia"/>
          <w:color w:val="000000"/>
          <w:sz w:val="24"/>
          <w:szCs w:val="24"/>
          <w:highlight w:val="none"/>
        </w:rPr>
      </w:pPr>
      <w:r>
        <w:rPr>
          <w:rFonts w:hint="eastAsia"/>
          <w:color w:val="000000"/>
          <w:sz w:val="24"/>
          <w:szCs w:val="24"/>
          <w:highlight w:val="none"/>
        </w:rPr>
        <w:t>日      期：</w:t>
      </w:r>
      <w:r>
        <w:rPr>
          <w:rFonts w:hint="eastAsia"/>
          <w:color w:val="000000"/>
          <w:sz w:val="24"/>
          <w:szCs w:val="24"/>
          <w:highlight w:val="none"/>
          <w:lang w:val="en-US" w:eastAsia="zh-CN"/>
        </w:rPr>
        <w:t xml:space="preserve">    </w:t>
      </w:r>
      <w:r>
        <w:rPr>
          <w:rFonts w:hint="eastAsia"/>
          <w:color w:val="000000"/>
          <w:sz w:val="24"/>
          <w:szCs w:val="24"/>
          <w:highlight w:val="none"/>
        </w:rPr>
        <w:t>年</w:t>
      </w:r>
      <w:r>
        <w:rPr>
          <w:rFonts w:hint="eastAsia"/>
          <w:color w:val="000000"/>
          <w:sz w:val="24"/>
          <w:szCs w:val="24"/>
          <w:highlight w:val="none"/>
          <w:lang w:val="en-US" w:eastAsia="zh-CN"/>
        </w:rPr>
        <w:t xml:space="preserve">   </w:t>
      </w:r>
      <w:r>
        <w:rPr>
          <w:rFonts w:hint="eastAsia"/>
          <w:color w:val="000000"/>
          <w:sz w:val="24"/>
          <w:szCs w:val="24"/>
          <w:highlight w:val="none"/>
        </w:rPr>
        <w:t>月</w:t>
      </w:r>
      <w:r>
        <w:rPr>
          <w:rFonts w:hint="eastAsia"/>
          <w:color w:val="000000"/>
          <w:sz w:val="24"/>
          <w:szCs w:val="24"/>
          <w:highlight w:val="none"/>
          <w:lang w:val="en-US" w:eastAsia="zh-CN"/>
        </w:rPr>
        <w:t xml:space="preserve">  </w:t>
      </w:r>
      <w:r>
        <w:rPr>
          <w:rFonts w:hint="eastAsia"/>
          <w:color w:val="000000"/>
          <w:sz w:val="24"/>
          <w:szCs w:val="24"/>
          <w:highlight w:val="none"/>
        </w:rPr>
        <w:t>日</w:t>
      </w:r>
    </w:p>
    <w:p w14:paraId="41A39CEE">
      <w:pPr>
        <w:pStyle w:val="11"/>
        <w:spacing w:line="500" w:lineRule="exact"/>
        <w:ind w:left="0" w:leftChars="0"/>
        <w:jc w:val="center"/>
        <w:rPr>
          <w:rFonts w:hint="eastAsia" w:ascii="宋体" w:hAnsi="宋体"/>
          <w:b/>
          <w:color w:val="000000"/>
          <w:sz w:val="32"/>
          <w:szCs w:val="32"/>
          <w:highlight w:val="none"/>
        </w:rPr>
      </w:pPr>
      <w:r>
        <w:rPr>
          <w:rFonts w:ascii="Times New Roman" w:hAnsi="Times New Roman"/>
          <w:color w:val="auto"/>
          <w:kern w:val="0"/>
          <w:sz w:val="24"/>
          <w:szCs w:val="20"/>
        </w:rPr>
        <w:br w:type="page"/>
      </w:r>
    </w:p>
    <w:p w14:paraId="0DC2A1F7">
      <w:pPr>
        <w:pStyle w:val="11"/>
        <w:spacing w:line="500" w:lineRule="exact"/>
        <w:ind w:left="0" w:leftChars="0"/>
        <w:jc w:val="center"/>
        <w:rPr>
          <w:rFonts w:hint="eastAsia" w:ascii="宋体" w:hAnsi="宋体" w:eastAsia="宋体"/>
          <w:b/>
          <w:color w:val="000000"/>
          <w:sz w:val="32"/>
          <w:szCs w:val="32"/>
          <w:highlight w:val="none"/>
          <w:lang w:eastAsia="zh-CN"/>
        </w:rPr>
      </w:pPr>
      <w:r>
        <w:rPr>
          <w:rFonts w:hint="eastAsia" w:ascii="宋体" w:hAnsi="宋体"/>
          <w:b/>
          <w:color w:val="000000"/>
          <w:sz w:val="32"/>
          <w:szCs w:val="32"/>
          <w:highlight w:val="none"/>
        </w:rPr>
        <w:t>商业</w:t>
      </w:r>
      <w:r>
        <w:rPr>
          <w:rFonts w:ascii="宋体" w:hAnsi="宋体"/>
          <w:b/>
          <w:color w:val="000000"/>
          <w:sz w:val="32"/>
          <w:szCs w:val="32"/>
          <w:highlight w:val="none"/>
        </w:rPr>
        <w:t>信誉承诺</w:t>
      </w:r>
      <w:r>
        <w:rPr>
          <w:rFonts w:hint="eastAsia" w:ascii="宋体" w:hAnsi="宋体"/>
          <w:b/>
          <w:color w:val="000000"/>
          <w:sz w:val="32"/>
          <w:szCs w:val="32"/>
          <w:highlight w:val="none"/>
          <w:lang w:eastAsia="zh-CN"/>
        </w:rPr>
        <w:t>函</w:t>
      </w:r>
    </w:p>
    <w:p w14:paraId="1B8CCFB9">
      <w:pPr>
        <w:spacing w:line="360" w:lineRule="auto"/>
        <w:rPr>
          <w:color w:val="000000"/>
          <w:sz w:val="28"/>
          <w:szCs w:val="28"/>
          <w:highlight w:val="none"/>
        </w:rPr>
      </w:pPr>
    </w:p>
    <w:p w14:paraId="186C812D">
      <w:pPr>
        <w:spacing w:line="360" w:lineRule="auto"/>
        <w:rPr>
          <w:color w:val="000000"/>
          <w:sz w:val="28"/>
          <w:szCs w:val="28"/>
          <w:highlight w:val="none"/>
        </w:rPr>
      </w:pPr>
      <w:r>
        <w:rPr>
          <w:rFonts w:hint="eastAsia"/>
          <w:color w:val="000000"/>
          <w:sz w:val="28"/>
          <w:szCs w:val="28"/>
          <w:highlight w:val="none"/>
        </w:rPr>
        <w:t>三台县人民医院：</w:t>
      </w:r>
    </w:p>
    <w:p w14:paraId="5C0DDE47">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14:paraId="1EC3E7A1">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（供应商名称）在参加本次采购活动前具有良好的商业信誉。</w:t>
      </w:r>
    </w:p>
    <w:p w14:paraId="3FD7FDB1">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14:paraId="50FD69E9">
      <w:pPr>
        <w:spacing w:line="360" w:lineRule="auto"/>
        <w:rPr>
          <w:color w:val="000000"/>
          <w:sz w:val="28"/>
          <w:szCs w:val="28"/>
          <w:highlight w:val="none"/>
        </w:rPr>
      </w:pPr>
    </w:p>
    <w:p w14:paraId="420E6CC7">
      <w:pPr>
        <w:spacing w:line="360" w:lineRule="auto"/>
        <w:ind w:firstLine="560" w:firstLineChars="20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578E1992">
      <w:pPr>
        <w:spacing w:line="360" w:lineRule="auto"/>
        <w:ind w:firstLine="560" w:firstLineChars="200"/>
        <w:rPr>
          <w:color w:val="000000"/>
          <w:sz w:val="28"/>
          <w:szCs w:val="28"/>
          <w:highlight w:val="none"/>
        </w:rPr>
      </w:pPr>
      <w:r>
        <w:rPr>
          <w:rFonts w:hint="eastAsia"/>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03A03B2A">
      <w:pPr>
        <w:spacing w:line="360" w:lineRule="auto"/>
        <w:ind w:firstLine="560" w:firstLineChars="200"/>
        <w:rPr>
          <w:color w:val="000000"/>
          <w:sz w:val="28"/>
          <w:szCs w:val="28"/>
          <w:highlight w:val="none"/>
        </w:rPr>
      </w:pPr>
      <w:r>
        <w:rPr>
          <w:rFonts w:hint="eastAsia"/>
          <w:color w:val="000000"/>
          <w:sz w:val="28"/>
          <w:szCs w:val="28"/>
          <w:highlight w:val="none"/>
        </w:rPr>
        <w:t xml:space="preserve">日  期：      年     月      日  </w:t>
      </w:r>
    </w:p>
    <w:p w14:paraId="0C91130D">
      <w:pPr>
        <w:spacing w:line="360" w:lineRule="auto"/>
        <w:ind w:firstLine="540"/>
        <w:rPr>
          <w:color w:val="000000"/>
          <w:sz w:val="28"/>
          <w:szCs w:val="28"/>
          <w:highlight w:val="none"/>
        </w:rPr>
      </w:pPr>
    </w:p>
    <w:p w14:paraId="78EC8A97">
      <w:pPr>
        <w:spacing w:line="360" w:lineRule="auto"/>
        <w:ind w:firstLine="540"/>
        <w:rPr>
          <w:b/>
          <w:color w:val="000000"/>
          <w:sz w:val="24"/>
          <w:highlight w:val="none"/>
        </w:rPr>
      </w:pPr>
    </w:p>
    <w:p w14:paraId="3FF55720">
      <w:pPr>
        <w:pStyle w:val="5"/>
        <w:rPr>
          <w:b/>
          <w:color w:val="000000"/>
          <w:sz w:val="24"/>
          <w:highlight w:val="none"/>
        </w:rPr>
      </w:pPr>
    </w:p>
    <w:p w14:paraId="4CC36E72">
      <w:pPr>
        <w:rPr>
          <w:b/>
          <w:color w:val="000000"/>
          <w:sz w:val="24"/>
          <w:highlight w:val="none"/>
        </w:rPr>
      </w:pPr>
    </w:p>
    <w:p w14:paraId="7CDFF586">
      <w:pPr>
        <w:pStyle w:val="5"/>
        <w:rPr>
          <w:b/>
          <w:color w:val="000000"/>
          <w:sz w:val="24"/>
          <w:highlight w:val="none"/>
        </w:rPr>
      </w:pPr>
    </w:p>
    <w:p w14:paraId="3E57AAC0">
      <w:pPr>
        <w:rPr>
          <w:b/>
          <w:color w:val="000000"/>
          <w:sz w:val="24"/>
          <w:highlight w:val="none"/>
        </w:rPr>
      </w:pPr>
    </w:p>
    <w:p w14:paraId="44CA7AF6">
      <w:pPr>
        <w:pStyle w:val="5"/>
        <w:rPr>
          <w:b/>
          <w:color w:val="000000"/>
          <w:sz w:val="24"/>
          <w:highlight w:val="none"/>
        </w:rPr>
      </w:pPr>
    </w:p>
    <w:p w14:paraId="43D77A00">
      <w:pPr>
        <w:rPr>
          <w:b/>
          <w:color w:val="000000"/>
          <w:sz w:val="24"/>
          <w:highlight w:val="none"/>
        </w:rPr>
      </w:pPr>
    </w:p>
    <w:p w14:paraId="127FBF71">
      <w:pPr>
        <w:pStyle w:val="5"/>
        <w:rPr>
          <w:b/>
          <w:color w:val="000000"/>
          <w:sz w:val="24"/>
          <w:highlight w:val="none"/>
        </w:rPr>
      </w:pPr>
    </w:p>
    <w:p w14:paraId="44A15C54">
      <w:pPr>
        <w:rPr>
          <w:b/>
          <w:color w:val="000000"/>
          <w:sz w:val="24"/>
          <w:highlight w:val="none"/>
        </w:rPr>
      </w:pPr>
    </w:p>
    <w:p w14:paraId="24F8AB7D">
      <w:pPr>
        <w:pStyle w:val="5"/>
        <w:rPr>
          <w:b/>
          <w:color w:val="000000"/>
          <w:sz w:val="24"/>
          <w:highlight w:val="none"/>
        </w:rPr>
      </w:pPr>
    </w:p>
    <w:p w14:paraId="02CDA921">
      <w:pPr>
        <w:rPr>
          <w:b/>
          <w:color w:val="000000"/>
          <w:sz w:val="24"/>
          <w:highlight w:val="none"/>
        </w:rPr>
      </w:pPr>
    </w:p>
    <w:p w14:paraId="1E735054">
      <w:pPr>
        <w:pStyle w:val="5"/>
        <w:rPr>
          <w:b/>
          <w:color w:val="000000"/>
          <w:sz w:val="24"/>
          <w:highlight w:val="none"/>
        </w:rPr>
      </w:pPr>
    </w:p>
    <w:p w14:paraId="651BBF9E">
      <w:pPr>
        <w:rPr>
          <w:b/>
          <w:color w:val="000000"/>
          <w:sz w:val="24"/>
          <w:highlight w:val="none"/>
        </w:rPr>
      </w:pPr>
    </w:p>
    <w:p w14:paraId="001E19E1">
      <w:pPr>
        <w:pStyle w:val="5"/>
        <w:rPr>
          <w:b/>
          <w:color w:val="000000"/>
          <w:sz w:val="24"/>
          <w:highlight w:val="none"/>
        </w:rPr>
      </w:pPr>
    </w:p>
    <w:p w14:paraId="45A89F8C">
      <w:pPr>
        <w:rPr>
          <w:b/>
          <w:color w:val="000000"/>
          <w:sz w:val="24"/>
          <w:highlight w:val="none"/>
        </w:rPr>
      </w:pPr>
    </w:p>
    <w:p w14:paraId="332834D2">
      <w:pPr>
        <w:pStyle w:val="5"/>
        <w:rPr>
          <w:b/>
          <w:color w:val="000000"/>
          <w:sz w:val="24"/>
          <w:highlight w:val="none"/>
        </w:rPr>
      </w:pPr>
    </w:p>
    <w:p w14:paraId="55FC00F8">
      <w:pPr>
        <w:rPr>
          <w:b/>
          <w:color w:val="000000"/>
          <w:sz w:val="24"/>
          <w:highlight w:val="none"/>
        </w:rPr>
      </w:pPr>
    </w:p>
    <w:p w14:paraId="4722AD0C">
      <w:pPr>
        <w:pStyle w:val="5"/>
        <w:rPr>
          <w:b/>
          <w:color w:val="000000"/>
          <w:sz w:val="24"/>
          <w:highlight w:val="none"/>
        </w:rPr>
      </w:pPr>
    </w:p>
    <w:p w14:paraId="0D7A811C">
      <w:pPr>
        <w:jc w:val="center"/>
        <w:rPr>
          <w:rFonts w:hint="eastAsia" w:ascii="宋体" w:hAnsi="宋体" w:eastAsia="宋体" w:cs="Times New Roman"/>
          <w:b/>
          <w:color w:val="000000"/>
          <w:kern w:val="2"/>
          <w:sz w:val="32"/>
          <w:szCs w:val="32"/>
          <w:highlight w:val="none"/>
          <w:lang w:val="en-US" w:eastAsia="zh-CN" w:bidi="ar-SA"/>
        </w:rPr>
      </w:pPr>
      <w:r>
        <w:rPr>
          <w:rFonts w:hint="eastAsia" w:ascii="宋体" w:hAnsi="宋体" w:eastAsia="宋体" w:cs="Times New Roman"/>
          <w:b/>
          <w:color w:val="000000"/>
          <w:kern w:val="2"/>
          <w:sz w:val="32"/>
          <w:szCs w:val="32"/>
          <w:highlight w:val="none"/>
          <w:lang w:val="en-US" w:eastAsia="zh-CN" w:bidi="ar-SA"/>
        </w:rPr>
        <w:t>具有健全的财务会计制度承诺函</w:t>
      </w:r>
    </w:p>
    <w:p w14:paraId="4C208831">
      <w:pPr>
        <w:pStyle w:val="5"/>
        <w:rPr>
          <w:b/>
          <w:color w:val="000000"/>
          <w:sz w:val="24"/>
          <w:highlight w:val="none"/>
        </w:rPr>
      </w:pPr>
    </w:p>
    <w:p w14:paraId="7A836FEB">
      <w:pPr>
        <w:rPr>
          <w:highlight w:val="none"/>
        </w:rPr>
      </w:pPr>
    </w:p>
    <w:p w14:paraId="5C57292D">
      <w:pPr>
        <w:spacing w:line="360" w:lineRule="auto"/>
        <w:rPr>
          <w:color w:val="000000"/>
          <w:sz w:val="28"/>
          <w:szCs w:val="28"/>
          <w:highlight w:val="none"/>
        </w:rPr>
      </w:pPr>
      <w:r>
        <w:rPr>
          <w:rFonts w:hint="eastAsia"/>
          <w:color w:val="000000"/>
          <w:sz w:val="28"/>
          <w:szCs w:val="28"/>
          <w:highlight w:val="none"/>
        </w:rPr>
        <w:t>三台县人民医院：</w:t>
      </w:r>
    </w:p>
    <w:p w14:paraId="684E3A6D">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14:paraId="3E95C99D">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（供应商名称）在参加本次采购活动前具有</w:t>
      </w:r>
      <w:r>
        <w:rPr>
          <w:rFonts w:hint="eastAsia" w:ascii="Times New Roman" w:hAnsi="Times New Roman" w:eastAsia="宋体" w:cs="Times New Roman"/>
          <w:color w:val="000000"/>
          <w:sz w:val="28"/>
          <w:szCs w:val="28"/>
          <w:highlight w:val="none"/>
          <w:lang w:val="en-US" w:eastAsia="zh-CN"/>
        </w:rPr>
        <w:t>健全的财务会计制度</w:t>
      </w:r>
      <w:r>
        <w:rPr>
          <w:rFonts w:hint="eastAsia" w:ascii="Times New Roman" w:hAnsi="Times New Roman" w:eastAsia="宋体" w:cs="Times New Roman"/>
          <w:color w:val="000000"/>
          <w:sz w:val="28"/>
          <w:szCs w:val="28"/>
          <w:highlight w:val="none"/>
        </w:rPr>
        <w:t>。</w:t>
      </w:r>
    </w:p>
    <w:p w14:paraId="3ECC15E0">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14:paraId="239E5F2C">
      <w:pPr>
        <w:spacing w:line="360" w:lineRule="auto"/>
        <w:rPr>
          <w:color w:val="000000"/>
          <w:sz w:val="28"/>
          <w:szCs w:val="28"/>
          <w:highlight w:val="none"/>
        </w:rPr>
      </w:pPr>
    </w:p>
    <w:p w14:paraId="7B497986">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3FEC58BC">
      <w:pPr>
        <w:spacing w:line="360" w:lineRule="auto"/>
        <w:ind w:firstLine="540"/>
        <w:rPr>
          <w:color w:val="000000"/>
          <w:sz w:val="28"/>
          <w:szCs w:val="28"/>
          <w:highlight w:val="none"/>
        </w:rPr>
      </w:pPr>
      <w:r>
        <w:rPr>
          <w:rFonts w:hint="eastAsia"/>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66C83F0D">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14:paraId="1F584809">
      <w:pPr>
        <w:pStyle w:val="5"/>
        <w:rPr>
          <w:highlight w:val="none"/>
        </w:rPr>
      </w:pPr>
    </w:p>
    <w:p w14:paraId="66F3C027">
      <w:pPr>
        <w:rPr>
          <w:highlight w:val="none"/>
        </w:rPr>
      </w:pPr>
    </w:p>
    <w:p w14:paraId="51653658">
      <w:pPr>
        <w:pStyle w:val="5"/>
        <w:rPr>
          <w:highlight w:val="none"/>
        </w:rPr>
      </w:pPr>
    </w:p>
    <w:p w14:paraId="1CFF9841">
      <w:pPr>
        <w:rPr>
          <w:highlight w:val="none"/>
        </w:rPr>
      </w:pPr>
    </w:p>
    <w:p w14:paraId="77C3702A">
      <w:pPr>
        <w:pStyle w:val="5"/>
        <w:rPr>
          <w:highlight w:val="none"/>
        </w:rPr>
      </w:pPr>
    </w:p>
    <w:p w14:paraId="0D81E752">
      <w:pPr>
        <w:rPr>
          <w:highlight w:val="none"/>
        </w:rPr>
      </w:pPr>
    </w:p>
    <w:p w14:paraId="1257EFFC">
      <w:pPr>
        <w:pStyle w:val="5"/>
        <w:rPr>
          <w:highlight w:val="none"/>
        </w:rPr>
      </w:pPr>
    </w:p>
    <w:p w14:paraId="79516A92">
      <w:pPr>
        <w:rPr>
          <w:highlight w:val="none"/>
        </w:rPr>
      </w:pPr>
    </w:p>
    <w:p w14:paraId="457CC612">
      <w:pPr>
        <w:pStyle w:val="5"/>
        <w:rPr>
          <w:highlight w:val="none"/>
        </w:rPr>
      </w:pPr>
    </w:p>
    <w:p w14:paraId="6778B400">
      <w:pPr>
        <w:rPr>
          <w:highlight w:val="none"/>
        </w:rPr>
      </w:pPr>
    </w:p>
    <w:p w14:paraId="7671B2B8">
      <w:pPr>
        <w:pStyle w:val="5"/>
        <w:rPr>
          <w:highlight w:val="none"/>
        </w:rPr>
      </w:pPr>
    </w:p>
    <w:p w14:paraId="44A3FDE2">
      <w:pPr>
        <w:pStyle w:val="5"/>
        <w:ind w:left="0" w:leftChars="0" w:firstLine="0" w:firstLineChars="0"/>
        <w:rPr>
          <w:highlight w:val="none"/>
        </w:rPr>
      </w:pPr>
    </w:p>
    <w:p w14:paraId="135151FD">
      <w:pPr>
        <w:pStyle w:val="11"/>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br w:type="page"/>
      </w:r>
      <w:r>
        <w:rPr>
          <w:rFonts w:hint="eastAsia" w:ascii="宋体" w:hAnsi="宋体"/>
          <w:b/>
          <w:color w:val="000000"/>
          <w:sz w:val="32"/>
          <w:szCs w:val="32"/>
          <w:highlight w:val="none"/>
        </w:rPr>
        <w:t>具有履行合同所必须的设备和专业技术</w:t>
      </w:r>
    </w:p>
    <w:p w14:paraId="2896C126">
      <w:pPr>
        <w:pStyle w:val="11"/>
        <w:spacing w:line="500" w:lineRule="exact"/>
        <w:ind w:left="0" w:leftChars="0"/>
        <w:jc w:val="center"/>
        <w:rPr>
          <w:rFonts w:hint="eastAsia" w:ascii="宋体" w:hAnsi="宋体" w:eastAsia="宋体"/>
          <w:b/>
          <w:color w:val="000000"/>
          <w:sz w:val="32"/>
          <w:szCs w:val="32"/>
          <w:highlight w:val="none"/>
          <w:lang w:eastAsia="zh-CN"/>
        </w:rPr>
      </w:pPr>
      <w:r>
        <w:rPr>
          <w:rFonts w:hint="eastAsia" w:ascii="宋体" w:hAnsi="宋体"/>
          <w:b/>
          <w:color w:val="000000"/>
          <w:sz w:val="32"/>
          <w:szCs w:val="32"/>
          <w:highlight w:val="none"/>
        </w:rPr>
        <w:t>能力的</w:t>
      </w:r>
      <w:r>
        <w:rPr>
          <w:rFonts w:ascii="宋体" w:hAnsi="宋体"/>
          <w:b/>
          <w:color w:val="000000"/>
          <w:sz w:val="32"/>
          <w:szCs w:val="32"/>
          <w:highlight w:val="none"/>
        </w:rPr>
        <w:t>承诺</w:t>
      </w:r>
      <w:r>
        <w:rPr>
          <w:rFonts w:hint="eastAsia" w:ascii="宋体" w:hAnsi="宋体"/>
          <w:b/>
          <w:color w:val="000000"/>
          <w:sz w:val="32"/>
          <w:szCs w:val="32"/>
          <w:highlight w:val="none"/>
          <w:lang w:eastAsia="zh-CN"/>
        </w:rPr>
        <w:t>函</w:t>
      </w:r>
    </w:p>
    <w:p w14:paraId="27ABB5CA">
      <w:pPr>
        <w:spacing w:line="360" w:lineRule="auto"/>
        <w:rPr>
          <w:color w:val="000000"/>
          <w:sz w:val="28"/>
          <w:szCs w:val="28"/>
          <w:highlight w:val="none"/>
        </w:rPr>
      </w:pPr>
      <w:r>
        <w:rPr>
          <w:rFonts w:hint="eastAsia"/>
          <w:color w:val="000000"/>
          <w:sz w:val="28"/>
          <w:szCs w:val="28"/>
          <w:highlight w:val="none"/>
        </w:rPr>
        <w:t>三台县人民医院：</w:t>
      </w:r>
    </w:p>
    <w:p w14:paraId="06F42144">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14:paraId="284D9FCC">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（供应商名称）具有参加本次采购活动，履行采购合同所必须的设备和专业技术能力。</w:t>
      </w:r>
    </w:p>
    <w:p w14:paraId="32E5E1FF">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14:paraId="40D2298D">
      <w:pPr>
        <w:spacing w:line="360" w:lineRule="auto"/>
        <w:ind w:firstLine="540"/>
        <w:rPr>
          <w:color w:val="000000"/>
          <w:sz w:val="28"/>
          <w:szCs w:val="28"/>
          <w:highlight w:val="none"/>
        </w:rPr>
      </w:pPr>
    </w:p>
    <w:p w14:paraId="68D88D8C">
      <w:pPr>
        <w:spacing w:line="360" w:lineRule="auto"/>
        <w:ind w:firstLine="540"/>
        <w:rPr>
          <w:color w:val="000000"/>
          <w:sz w:val="28"/>
          <w:szCs w:val="28"/>
          <w:highlight w:val="none"/>
        </w:rPr>
      </w:pPr>
    </w:p>
    <w:p w14:paraId="3CBFC940">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02DD1337">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16CA0340">
      <w:pPr>
        <w:spacing w:line="360" w:lineRule="auto"/>
        <w:ind w:firstLine="540"/>
        <w:rPr>
          <w:rFonts w:hint="eastAsia"/>
          <w:color w:val="000000"/>
          <w:sz w:val="28"/>
          <w:szCs w:val="28"/>
          <w:highlight w:val="none"/>
        </w:rPr>
      </w:pPr>
      <w:r>
        <w:rPr>
          <w:rFonts w:hint="eastAsia"/>
          <w:color w:val="000000"/>
          <w:sz w:val="28"/>
          <w:szCs w:val="28"/>
          <w:highlight w:val="none"/>
        </w:rPr>
        <w:t xml:space="preserve">日  期：      年     月      日  </w:t>
      </w:r>
    </w:p>
    <w:p w14:paraId="15DC30AB">
      <w:pPr>
        <w:rPr>
          <w:rFonts w:hint="eastAsia" w:ascii="宋体" w:hAnsi="宋体" w:eastAsia="宋体" w:cs="宋体"/>
          <w:b/>
          <w:color w:val="auto"/>
          <w:sz w:val="28"/>
          <w:szCs w:val="28"/>
        </w:rPr>
      </w:pPr>
      <w:r>
        <w:rPr>
          <w:rFonts w:hint="eastAsia"/>
          <w:color w:val="000000"/>
          <w:sz w:val="28"/>
          <w:szCs w:val="28"/>
          <w:highlight w:val="none"/>
        </w:rPr>
        <w:br w:type="page"/>
      </w:r>
    </w:p>
    <w:p w14:paraId="56ACD0DC">
      <w:pPr>
        <w:snapToGrid w:val="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具有依法缴纳税收和社会保障资金良好</w:t>
      </w:r>
    </w:p>
    <w:p w14:paraId="78DB3E94">
      <w:pPr>
        <w:snapToGrid w:val="0"/>
        <w:spacing w:line="360" w:lineRule="auto"/>
        <w:jc w:val="center"/>
        <w:rPr>
          <w:rFonts w:hint="eastAsia" w:ascii="宋体" w:hAnsi="宋体" w:eastAsia="宋体" w:cs="宋体"/>
          <w:b/>
          <w:color w:val="auto"/>
          <w:sz w:val="28"/>
          <w:szCs w:val="28"/>
          <w:lang w:eastAsia="zh-CN"/>
        </w:rPr>
      </w:pPr>
      <w:r>
        <w:rPr>
          <w:rFonts w:hint="eastAsia" w:ascii="宋体" w:hAnsi="宋体" w:eastAsia="宋体" w:cs="宋体"/>
          <w:b/>
          <w:color w:val="auto"/>
          <w:sz w:val="28"/>
          <w:szCs w:val="28"/>
        </w:rPr>
        <w:t>记录的承诺</w:t>
      </w:r>
      <w:r>
        <w:rPr>
          <w:rFonts w:hint="eastAsia" w:ascii="宋体" w:hAnsi="宋体" w:eastAsia="宋体" w:cs="宋体"/>
          <w:b/>
          <w:color w:val="auto"/>
          <w:sz w:val="28"/>
          <w:szCs w:val="28"/>
          <w:lang w:eastAsia="zh-CN"/>
        </w:rPr>
        <w:t>函</w:t>
      </w:r>
    </w:p>
    <w:p w14:paraId="7C8C2557">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三台县人民医院：</w:t>
      </w:r>
    </w:p>
    <w:p w14:paraId="76A3EA54">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（供应商名称）郑重承诺：</w:t>
      </w:r>
    </w:p>
    <w:p w14:paraId="1B099451">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（供应商名称）具有依法缴纳税收和社会保障资金的良好记录。</w:t>
      </w:r>
    </w:p>
    <w:p w14:paraId="12708ADB">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本单位（个人）对上述承诺的内容事项真实性负责，如有虚假，由我单位（个人）承担相关法律责任。</w:t>
      </w:r>
    </w:p>
    <w:p w14:paraId="1DF8B0EB">
      <w:pPr>
        <w:spacing w:line="360" w:lineRule="auto"/>
        <w:ind w:firstLine="540"/>
        <w:rPr>
          <w:rFonts w:hint="eastAsia" w:ascii="宋体" w:hAnsi="宋体" w:eastAsia="宋体" w:cs="宋体"/>
          <w:color w:val="auto"/>
          <w:sz w:val="28"/>
          <w:szCs w:val="28"/>
        </w:rPr>
      </w:pPr>
    </w:p>
    <w:p w14:paraId="42C1A486">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供应商（盖章）：</w:t>
      </w:r>
    </w:p>
    <w:p w14:paraId="38CB13A5">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法定代表人或授权代表（签字或盖章）：</w:t>
      </w:r>
    </w:p>
    <w:p w14:paraId="39ADA4C8">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 xml:space="preserve">日  期：      年     月      日  </w:t>
      </w:r>
    </w:p>
    <w:p w14:paraId="3AD65D76">
      <w:pPr>
        <w:spacing w:line="360" w:lineRule="auto"/>
        <w:ind w:firstLine="540"/>
        <w:rPr>
          <w:color w:val="000000"/>
          <w:sz w:val="28"/>
          <w:szCs w:val="28"/>
          <w:highlight w:val="none"/>
        </w:rPr>
      </w:pPr>
    </w:p>
    <w:p w14:paraId="0BA610A0">
      <w:pPr>
        <w:spacing w:line="360" w:lineRule="auto"/>
        <w:ind w:firstLine="540"/>
        <w:rPr>
          <w:color w:val="000000"/>
          <w:sz w:val="28"/>
          <w:szCs w:val="28"/>
          <w:highlight w:val="none"/>
        </w:rPr>
      </w:pPr>
    </w:p>
    <w:p w14:paraId="25F12F6A">
      <w:pPr>
        <w:spacing w:line="360" w:lineRule="auto"/>
        <w:ind w:firstLine="540"/>
        <w:rPr>
          <w:color w:val="000000"/>
          <w:sz w:val="28"/>
          <w:szCs w:val="28"/>
          <w:highlight w:val="none"/>
        </w:rPr>
      </w:pPr>
    </w:p>
    <w:p w14:paraId="7A20DEDF">
      <w:pPr>
        <w:spacing w:line="360" w:lineRule="auto"/>
        <w:ind w:firstLine="540"/>
        <w:rPr>
          <w:color w:val="000000"/>
          <w:sz w:val="28"/>
          <w:szCs w:val="28"/>
          <w:highlight w:val="none"/>
        </w:rPr>
      </w:pPr>
    </w:p>
    <w:p w14:paraId="1F0FCAD6">
      <w:pPr>
        <w:jc w:val="both"/>
        <w:rPr>
          <w:rFonts w:ascii="宋体" w:hAnsi="宋体" w:eastAsia="黑体"/>
          <w:b/>
          <w:color w:val="000000"/>
          <w:sz w:val="28"/>
          <w:szCs w:val="28"/>
          <w:highlight w:val="none"/>
        </w:rPr>
      </w:pPr>
    </w:p>
    <w:p w14:paraId="45DC7DDC">
      <w:pPr>
        <w:pStyle w:val="5"/>
        <w:rPr>
          <w:rFonts w:ascii="宋体" w:hAnsi="宋体" w:eastAsia="黑体"/>
          <w:b/>
          <w:color w:val="000000"/>
          <w:sz w:val="28"/>
          <w:szCs w:val="28"/>
          <w:highlight w:val="none"/>
        </w:rPr>
      </w:pPr>
    </w:p>
    <w:p w14:paraId="43254673">
      <w:pPr>
        <w:rPr>
          <w:rFonts w:ascii="宋体" w:hAnsi="宋体" w:eastAsia="黑体"/>
          <w:b/>
          <w:color w:val="000000"/>
          <w:sz w:val="28"/>
          <w:szCs w:val="28"/>
          <w:highlight w:val="none"/>
        </w:rPr>
      </w:pPr>
    </w:p>
    <w:p w14:paraId="6DB78AE2">
      <w:pPr>
        <w:pStyle w:val="5"/>
        <w:rPr>
          <w:rFonts w:ascii="宋体" w:hAnsi="宋体" w:eastAsia="黑体"/>
          <w:b/>
          <w:color w:val="000000"/>
          <w:sz w:val="28"/>
          <w:szCs w:val="28"/>
          <w:highlight w:val="none"/>
        </w:rPr>
      </w:pPr>
    </w:p>
    <w:p w14:paraId="3E1A301E">
      <w:pPr>
        <w:rPr>
          <w:rFonts w:ascii="宋体" w:hAnsi="宋体" w:eastAsia="黑体"/>
          <w:b/>
          <w:color w:val="000000"/>
          <w:sz w:val="28"/>
          <w:szCs w:val="28"/>
          <w:highlight w:val="none"/>
        </w:rPr>
      </w:pPr>
    </w:p>
    <w:p w14:paraId="2B559226">
      <w:pPr>
        <w:pStyle w:val="5"/>
      </w:pPr>
    </w:p>
    <w:p w14:paraId="10A3F774">
      <w:pPr>
        <w:rPr>
          <w:rFonts w:ascii="宋体" w:hAnsi="宋体"/>
          <w:b/>
          <w:color w:val="000000"/>
          <w:sz w:val="32"/>
          <w:szCs w:val="32"/>
          <w:highlight w:val="none"/>
        </w:rPr>
      </w:pPr>
      <w:r>
        <w:rPr>
          <w:rFonts w:ascii="宋体" w:hAnsi="宋体"/>
          <w:b/>
          <w:color w:val="000000"/>
          <w:sz w:val="32"/>
          <w:szCs w:val="32"/>
          <w:highlight w:val="none"/>
        </w:rPr>
        <w:br w:type="page"/>
      </w:r>
    </w:p>
    <w:p w14:paraId="1117AD4C">
      <w:pPr>
        <w:pStyle w:val="11"/>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lang w:eastAsia="zh-CN"/>
        </w:rPr>
        <w:t>无</w:t>
      </w:r>
      <w:r>
        <w:rPr>
          <w:rFonts w:ascii="宋体" w:hAnsi="宋体"/>
          <w:b/>
          <w:color w:val="000000"/>
          <w:sz w:val="32"/>
          <w:szCs w:val="32"/>
          <w:highlight w:val="none"/>
        </w:rPr>
        <w:t>重大违法记录的书面声明</w:t>
      </w:r>
    </w:p>
    <w:p w14:paraId="270C0DCA">
      <w:pPr>
        <w:pStyle w:val="11"/>
        <w:spacing w:line="500" w:lineRule="exact"/>
        <w:ind w:left="0" w:leftChars="0"/>
        <w:jc w:val="center"/>
        <w:rPr>
          <w:rFonts w:ascii="宋体" w:hAnsi="宋体"/>
          <w:b/>
          <w:color w:val="000000"/>
          <w:sz w:val="32"/>
          <w:szCs w:val="32"/>
          <w:highlight w:val="none"/>
        </w:rPr>
      </w:pPr>
    </w:p>
    <w:p w14:paraId="31503DC9">
      <w:pPr>
        <w:spacing w:line="360" w:lineRule="auto"/>
        <w:rPr>
          <w:color w:val="000000"/>
          <w:sz w:val="28"/>
          <w:szCs w:val="28"/>
          <w:highlight w:val="none"/>
        </w:rPr>
      </w:pPr>
      <w:r>
        <w:rPr>
          <w:rFonts w:hint="eastAsia"/>
          <w:color w:val="000000"/>
          <w:sz w:val="28"/>
          <w:szCs w:val="28"/>
          <w:highlight w:val="none"/>
        </w:rPr>
        <w:t>三台县人民医院：</w:t>
      </w:r>
    </w:p>
    <w:p w14:paraId="0366C473">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（供应商名称）郑重声明：</w:t>
      </w:r>
    </w:p>
    <w:p w14:paraId="0D0015B6">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（供应商名称）在参加本次采购活动前3年内在经营活动中</w:t>
      </w:r>
      <w:r>
        <w:rPr>
          <w:rFonts w:hint="eastAsia"/>
          <w:color w:val="000000"/>
          <w:sz w:val="28"/>
          <w:szCs w:val="28"/>
          <w:highlight w:val="none"/>
          <w:lang w:eastAsia="zh-CN"/>
        </w:rPr>
        <w:t>无</w:t>
      </w:r>
      <w:r>
        <w:rPr>
          <w:rFonts w:hint="eastAsia"/>
          <w:color w:val="000000"/>
          <w:sz w:val="28"/>
          <w:szCs w:val="28"/>
          <w:highlight w:val="none"/>
        </w:rPr>
        <w:t>重大违法记录（即因违法经营受到刑事处罚或者责令停产停业、吊销许可证或者执照、较大数额罚款等行政处罚的行为）。</w:t>
      </w:r>
    </w:p>
    <w:p w14:paraId="756646EE">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（个人）对上述声明内容事项真实性负责，如有虚假，由我单位（个人）承担相关法律责任。</w:t>
      </w:r>
    </w:p>
    <w:p w14:paraId="40CD6D1B">
      <w:pPr>
        <w:spacing w:line="360" w:lineRule="auto"/>
        <w:ind w:firstLine="540"/>
        <w:rPr>
          <w:color w:val="000000"/>
          <w:sz w:val="28"/>
          <w:szCs w:val="28"/>
          <w:highlight w:val="none"/>
        </w:rPr>
      </w:pPr>
      <w:r>
        <w:rPr>
          <w:rFonts w:hint="eastAsia"/>
          <w:color w:val="000000"/>
          <w:sz w:val="28"/>
          <w:szCs w:val="28"/>
          <w:highlight w:val="none"/>
        </w:rPr>
        <w:t>特此声明。</w:t>
      </w:r>
    </w:p>
    <w:p w14:paraId="10BEAAAD">
      <w:pPr>
        <w:spacing w:line="360" w:lineRule="auto"/>
        <w:ind w:firstLine="540"/>
        <w:rPr>
          <w:color w:val="000000"/>
          <w:sz w:val="28"/>
          <w:szCs w:val="28"/>
          <w:highlight w:val="none"/>
        </w:rPr>
      </w:pPr>
    </w:p>
    <w:p w14:paraId="4FD2A73F">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4B096E12">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6D4AF30E">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14:paraId="3FB14D20">
      <w:pPr>
        <w:spacing w:line="360" w:lineRule="auto"/>
        <w:rPr>
          <w:rFonts w:ascii="宋体" w:hAnsi="宋体"/>
          <w:b/>
          <w:color w:val="000000"/>
          <w:sz w:val="24"/>
          <w:highlight w:val="none"/>
        </w:rPr>
      </w:pPr>
      <w:r>
        <w:rPr>
          <w:rFonts w:hint="eastAsia"/>
          <w:b/>
          <w:color w:val="000000"/>
          <w:sz w:val="24"/>
          <w:highlight w:val="none"/>
        </w:rPr>
        <w:t xml:space="preserve">    </w:t>
      </w:r>
    </w:p>
    <w:p w14:paraId="7BA51425">
      <w:pPr>
        <w:snapToGrid w:val="0"/>
        <w:spacing w:line="400" w:lineRule="exact"/>
        <w:jc w:val="center"/>
        <w:rPr>
          <w:rFonts w:hint="eastAsia"/>
          <w:b/>
          <w:color w:val="000000"/>
          <w:sz w:val="24"/>
          <w:highlight w:val="none"/>
        </w:rPr>
      </w:pPr>
      <w:r>
        <w:rPr>
          <w:rFonts w:hint="eastAsia"/>
          <w:b/>
          <w:color w:val="000000"/>
          <w:sz w:val="24"/>
          <w:highlight w:val="none"/>
        </w:rPr>
        <w:t xml:space="preserve">  </w:t>
      </w:r>
    </w:p>
    <w:p w14:paraId="5BDAA095">
      <w:pPr>
        <w:pStyle w:val="5"/>
        <w:rPr>
          <w:rFonts w:hint="eastAsia"/>
          <w:b/>
          <w:color w:val="000000"/>
          <w:sz w:val="24"/>
          <w:highlight w:val="none"/>
        </w:rPr>
      </w:pPr>
    </w:p>
    <w:p w14:paraId="36000915">
      <w:pPr>
        <w:rPr>
          <w:rFonts w:hint="eastAsia"/>
          <w:highlight w:val="none"/>
        </w:rPr>
      </w:pPr>
    </w:p>
    <w:p w14:paraId="18B2729B">
      <w:pPr>
        <w:snapToGrid w:val="0"/>
        <w:spacing w:line="400" w:lineRule="exact"/>
        <w:jc w:val="center"/>
        <w:rPr>
          <w:rFonts w:hint="eastAsia" w:ascii="宋体" w:hAnsi="宋体" w:eastAsia="黑体"/>
          <w:b/>
          <w:color w:val="000000"/>
          <w:sz w:val="28"/>
          <w:szCs w:val="28"/>
          <w:highlight w:val="none"/>
        </w:rPr>
      </w:pPr>
    </w:p>
    <w:p w14:paraId="2120C96A">
      <w:pPr>
        <w:pStyle w:val="5"/>
        <w:rPr>
          <w:rFonts w:hint="eastAsia" w:ascii="宋体" w:hAnsi="宋体" w:eastAsia="黑体"/>
          <w:b/>
          <w:color w:val="000000"/>
          <w:sz w:val="28"/>
          <w:szCs w:val="28"/>
          <w:highlight w:val="none"/>
        </w:rPr>
      </w:pPr>
    </w:p>
    <w:p w14:paraId="52032B6F">
      <w:pPr>
        <w:rPr>
          <w:rFonts w:hint="eastAsia" w:ascii="宋体" w:hAnsi="宋体" w:eastAsia="黑体"/>
          <w:b/>
          <w:color w:val="000000"/>
          <w:sz w:val="28"/>
          <w:szCs w:val="28"/>
          <w:highlight w:val="none"/>
        </w:rPr>
      </w:pPr>
    </w:p>
    <w:p w14:paraId="6A614DDF">
      <w:pPr>
        <w:pStyle w:val="5"/>
        <w:rPr>
          <w:rFonts w:hint="eastAsia" w:ascii="宋体" w:hAnsi="宋体" w:eastAsia="黑体"/>
          <w:b/>
          <w:color w:val="000000"/>
          <w:sz w:val="28"/>
          <w:szCs w:val="28"/>
          <w:highlight w:val="none"/>
        </w:rPr>
      </w:pPr>
    </w:p>
    <w:p w14:paraId="2FE5C502">
      <w:pPr>
        <w:rPr>
          <w:rFonts w:hint="eastAsia" w:ascii="宋体" w:hAnsi="宋体" w:eastAsia="黑体"/>
          <w:b/>
          <w:color w:val="000000"/>
          <w:sz w:val="28"/>
          <w:szCs w:val="28"/>
          <w:highlight w:val="none"/>
        </w:rPr>
      </w:pPr>
    </w:p>
    <w:p w14:paraId="11E18CE4">
      <w:pPr>
        <w:rPr>
          <w:rFonts w:hint="eastAsia"/>
        </w:rPr>
      </w:pPr>
    </w:p>
    <w:p w14:paraId="2A4FB233">
      <w:pPr>
        <w:rPr>
          <w:rFonts w:hint="eastAsia"/>
          <w:highlight w:val="none"/>
        </w:rPr>
      </w:pPr>
    </w:p>
    <w:p w14:paraId="1F55CB2E">
      <w:pPr>
        <w:pStyle w:val="11"/>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无行贿犯罪记录</w:t>
      </w:r>
      <w:r>
        <w:rPr>
          <w:rFonts w:ascii="宋体" w:hAnsi="宋体"/>
          <w:b/>
          <w:color w:val="000000"/>
          <w:sz w:val="32"/>
          <w:szCs w:val="32"/>
          <w:highlight w:val="none"/>
        </w:rPr>
        <w:t>的</w:t>
      </w:r>
      <w:r>
        <w:rPr>
          <w:rFonts w:hint="eastAsia" w:ascii="宋体" w:hAnsi="宋体"/>
          <w:b/>
          <w:color w:val="000000"/>
          <w:sz w:val="32"/>
          <w:szCs w:val="32"/>
          <w:highlight w:val="none"/>
        </w:rPr>
        <w:t>承诺函</w:t>
      </w:r>
    </w:p>
    <w:p w14:paraId="0E545B1E">
      <w:pPr>
        <w:spacing w:line="360" w:lineRule="auto"/>
        <w:rPr>
          <w:color w:val="000000"/>
          <w:sz w:val="28"/>
          <w:szCs w:val="28"/>
          <w:highlight w:val="none"/>
        </w:rPr>
      </w:pPr>
    </w:p>
    <w:p w14:paraId="39B1D6C1">
      <w:pPr>
        <w:spacing w:line="360" w:lineRule="auto"/>
        <w:rPr>
          <w:color w:val="000000"/>
          <w:sz w:val="28"/>
          <w:szCs w:val="28"/>
          <w:highlight w:val="none"/>
        </w:rPr>
      </w:pPr>
      <w:r>
        <w:rPr>
          <w:rFonts w:hint="eastAsia"/>
          <w:color w:val="000000"/>
          <w:sz w:val="28"/>
          <w:szCs w:val="28"/>
          <w:highlight w:val="none"/>
        </w:rPr>
        <w:t>三台县人民医院：</w:t>
      </w:r>
    </w:p>
    <w:p w14:paraId="68B08D5A">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（供应商名称）在参加本次采购活动前3年内公司及</w:t>
      </w:r>
      <w:r>
        <w:rPr>
          <w:color w:val="000000"/>
          <w:sz w:val="28"/>
          <w:szCs w:val="28"/>
          <w:highlight w:val="none"/>
        </w:rPr>
        <w:t>法定代表人</w:t>
      </w:r>
      <w:r>
        <w:rPr>
          <w:rFonts w:hint="eastAsia"/>
          <w:color w:val="000000"/>
          <w:sz w:val="28"/>
          <w:szCs w:val="28"/>
          <w:highlight w:val="none"/>
        </w:rPr>
        <w:t>（非法人负责人、自然人本人）在前3年内无行贿犯罪记录。</w:t>
      </w:r>
    </w:p>
    <w:p w14:paraId="4C7C39B9">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（个人）对上述声明内容事项真实性负责，如有虚假，由我单位（个人）承担相关法律责任。</w:t>
      </w:r>
    </w:p>
    <w:p w14:paraId="2A705D29">
      <w:pPr>
        <w:spacing w:line="360" w:lineRule="auto"/>
        <w:ind w:firstLine="540"/>
        <w:rPr>
          <w:color w:val="000000"/>
          <w:sz w:val="28"/>
          <w:szCs w:val="28"/>
          <w:highlight w:val="none"/>
        </w:rPr>
      </w:pPr>
      <w:r>
        <w:rPr>
          <w:rFonts w:hint="eastAsia"/>
          <w:color w:val="000000"/>
          <w:sz w:val="28"/>
          <w:szCs w:val="28"/>
          <w:highlight w:val="none"/>
        </w:rPr>
        <w:t>特此声明。</w:t>
      </w:r>
    </w:p>
    <w:p w14:paraId="6BF1FE8C">
      <w:pPr>
        <w:spacing w:line="360" w:lineRule="auto"/>
        <w:ind w:firstLine="540"/>
        <w:rPr>
          <w:color w:val="000000"/>
          <w:sz w:val="28"/>
          <w:szCs w:val="28"/>
          <w:highlight w:val="none"/>
        </w:rPr>
      </w:pPr>
    </w:p>
    <w:p w14:paraId="294CA973">
      <w:pPr>
        <w:spacing w:line="360" w:lineRule="auto"/>
        <w:ind w:firstLine="540"/>
        <w:rPr>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27ADA333">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1E0C2B6F">
      <w:pPr>
        <w:pStyle w:val="11"/>
        <w:spacing w:line="500" w:lineRule="exact"/>
        <w:ind w:left="0" w:leftChars="0" w:firstLine="560" w:firstLineChars="200"/>
        <w:rPr>
          <w:rFonts w:hint="eastAsia" w:ascii="宋体" w:hAnsi="宋体"/>
          <w:b/>
          <w:color w:val="000000"/>
          <w:sz w:val="32"/>
          <w:szCs w:val="32"/>
          <w:highlight w:val="none"/>
        </w:rPr>
      </w:pPr>
      <w:r>
        <w:rPr>
          <w:rFonts w:hint="eastAsia"/>
          <w:color w:val="000000"/>
          <w:sz w:val="28"/>
          <w:szCs w:val="28"/>
          <w:highlight w:val="none"/>
        </w:rPr>
        <w:t>日  期：      年     月   日</w:t>
      </w:r>
    </w:p>
    <w:p w14:paraId="699CFE46">
      <w:pPr>
        <w:pStyle w:val="11"/>
        <w:spacing w:line="500" w:lineRule="exact"/>
        <w:ind w:left="0" w:leftChars="0"/>
        <w:jc w:val="center"/>
        <w:rPr>
          <w:rFonts w:hint="eastAsia" w:ascii="宋体" w:hAnsi="宋体"/>
          <w:b/>
          <w:color w:val="000000"/>
          <w:sz w:val="32"/>
          <w:szCs w:val="32"/>
          <w:highlight w:val="none"/>
        </w:rPr>
      </w:pPr>
    </w:p>
    <w:p w14:paraId="11308BFB">
      <w:pPr>
        <w:pStyle w:val="11"/>
        <w:spacing w:line="500" w:lineRule="exact"/>
        <w:ind w:left="0" w:leftChars="0"/>
        <w:jc w:val="center"/>
        <w:rPr>
          <w:rFonts w:hint="eastAsia" w:ascii="宋体" w:hAnsi="宋体"/>
          <w:b/>
          <w:color w:val="000000"/>
          <w:sz w:val="32"/>
          <w:szCs w:val="32"/>
          <w:highlight w:val="none"/>
        </w:rPr>
      </w:pPr>
    </w:p>
    <w:p w14:paraId="3B1D0680">
      <w:pPr>
        <w:pStyle w:val="11"/>
        <w:spacing w:line="500" w:lineRule="exact"/>
        <w:ind w:left="0" w:leftChars="0"/>
        <w:jc w:val="center"/>
        <w:rPr>
          <w:rFonts w:hint="eastAsia" w:ascii="宋体" w:hAnsi="宋体"/>
          <w:b/>
          <w:color w:val="000000"/>
          <w:sz w:val="32"/>
          <w:szCs w:val="32"/>
          <w:highlight w:val="none"/>
        </w:rPr>
      </w:pPr>
    </w:p>
    <w:p w14:paraId="3C5F66C3">
      <w:pPr>
        <w:pStyle w:val="11"/>
        <w:spacing w:line="500" w:lineRule="exact"/>
        <w:ind w:left="0" w:leftChars="0"/>
        <w:jc w:val="center"/>
        <w:rPr>
          <w:rFonts w:hint="eastAsia" w:ascii="宋体" w:hAnsi="宋体"/>
          <w:b/>
          <w:color w:val="000000"/>
          <w:sz w:val="32"/>
          <w:szCs w:val="32"/>
          <w:highlight w:val="none"/>
        </w:rPr>
      </w:pPr>
    </w:p>
    <w:p w14:paraId="5D55D17A">
      <w:pPr>
        <w:pStyle w:val="11"/>
        <w:spacing w:line="500" w:lineRule="exact"/>
        <w:ind w:left="0" w:leftChars="0"/>
        <w:jc w:val="center"/>
        <w:rPr>
          <w:rFonts w:hint="eastAsia" w:ascii="宋体" w:hAnsi="宋体"/>
          <w:b/>
          <w:color w:val="000000"/>
          <w:sz w:val="32"/>
          <w:szCs w:val="32"/>
          <w:highlight w:val="none"/>
        </w:rPr>
      </w:pPr>
    </w:p>
    <w:p w14:paraId="6BC765AF">
      <w:pPr>
        <w:pStyle w:val="11"/>
        <w:spacing w:line="500" w:lineRule="exact"/>
        <w:ind w:left="0" w:leftChars="0"/>
        <w:jc w:val="center"/>
        <w:rPr>
          <w:rFonts w:hint="eastAsia" w:ascii="宋体" w:hAnsi="宋体"/>
          <w:b/>
          <w:color w:val="000000"/>
          <w:sz w:val="32"/>
          <w:szCs w:val="32"/>
          <w:highlight w:val="none"/>
        </w:rPr>
      </w:pPr>
    </w:p>
    <w:p w14:paraId="7179DC41">
      <w:pPr>
        <w:pStyle w:val="11"/>
        <w:spacing w:line="500" w:lineRule="exact"/>
        <w:ind w:left="0" w:leftChars="0"/>
        <w:jc w:val="center"/>
        <w:rPr>
          <w:rFonts w:hint="eastAsia" w:ascii="宋体" w:hAnsi="宋体"/>
          <w:b/>
          <w:color w:val="000000"/>
          <w:sz w:val="32"/>
          <w:szCs w:val="32"/>
          <w:highlight w:val="none"/>
        </w:rPr>
      </w:pPr>
    </w:p>
    <w:p w14:paraId="1F7A8735">
      <w:pPr>
        <w:pStyle w:val="11"/>
        <w:spacing w:line="500" w:lineRule="exact"/>
        <w:ind w:left="0" w:leftChars="0"/>
        <w:jc w:val="center"/>
        <w:rPr>
          <w:rFonts w:hint="eastAsia" w:ascii="宋体" w:hAnsi="宋体"/>
          <w:b/>
          <w:color w:val="000000"/>
          <w:sz w:val="32"/>
          <w:szCs w:val="32"/>
          <w:highlight w:val="none"/>
        </w:rPr>
      </w:pPr>
    </w:p>
    <w:p w14:paraId="0E81A861">
      <w:pPr>
        <w:pStyle w:val="11"/>
        <w:spacing w:line="500" w:lineRule="exact"/>
        <w:ind w:left="0" w:leftChars="0"/>
        <w:jc w:val="center"/>
        <w:rPr>
          <w:rFonts w:hint="eastAsia" w:ascii="宋体" w:hAnsi="宋体"/>
          <w:b/>
          <w:color w:val="000000"/>
          <w:sz w:val="32"/>
          <w:szCs w:val="32"/>
          <w:highlight w:val="none"/>
        </w:rPr>
      </w:pPr>
    </w:p>
    <w:p w14:paraId="78EB71DE">
      <w:pPr>
        <w:jc w:val="center"/>
        <w:rPr>
          <w:rFonts w:hint="eastAsia"/>
          <w:b/>
          <w:color w:val="000000"/>
          <w:sz w:val="32"/>
          <w:szCs w:val="30"/>
          <w:highlight w:val="none"/>
        </w:rPr>
      </w:pPr>
    </w:p>
    <w:p w14:paraId="201F3C0D">
      <w:pPr>
        <w:pStyle w:val="11"/>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法定代表人身份证明</w:t>
      </w:r>
    </w:p>
    <w:p w14:paraId="7DF61EB1">
      <w:pPr>
        <w:spacing w:line="360" w:lineRule="auto"/>
        <w:ind w:firstLine="612"/>
        <w:rPr>
          <w:rFonts w:hint="eastAsia" w:ascii="宋体" w:hAnsi="宋体"/>
          <w:color w:val="000000"/>
          <w:sz w:val="28"/>
          <w:highlight w:val="none"/>
        </w:rPr>
      </w:pPr>
    </w:p>
    <w:p w14:paraId="465A089A">
      <w:pPr>
        <w:spacing w:line="480" w:lineRule="auto"/>
        <w:ind w:firstLine="612"/>
        <w:rPr>
          <w:rFonts w:hint="eastAsia" w:ascii="宋体" w:hAnsi="宋体"/>
          <w:color w:val="000000"/>
          <w:sz w:val="28"/>
          <w:szCs w:val="28"/>
          <w:highlight w:val="none"/>
        </w:rPr>
      </w:pPr>
      <w:r>
        <w:rPr>
          <w:rFonts w:hint="eastAsia" w:ascii="宋体" w:hAnsi="宋体"/>
          <w:color w:val="000000"/>
          <w:sz w:val="28"/>
          <w:szCs w:val="28"/>
          <w:highlight w:val="none"/>
        </w:rPr>
        <w:t>单位名称：</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7C40B312">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单位性质：</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5D10BEB3">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地</w:t>
      </w:r>
      <w:r>
        <w:rPr>
          <w:rFonts w:ascii="宋体" w:hAnsi="宋体"/>
          <w:color w:val="000000"/>
          <w:sz w:val="28"/>
          <w:szCs w:val="28"/>
          <w:highlight w:val="none"/>
        </w:rPr>
        <w:t xml:space="preserve">    址：</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23CE00EF">
      <w:pPr>
        <w:spacing w:line="480" w:lineRule="auto"/>
        <w:ind w:firstLine="610"/>
        <w:rPr>
          <w:rFonts w:ascii="宋体" w:hAnsi="宋体"/>
          <w:color w:val="000000"/>
          <w:sz w:val="28"/>
          <w:szCs w:val="28"/>
          <w:highlight w:val="none"/>
        </w:rPr>
      </w:pPr>
      <w:r>
        <w:rPr>
          <w:rFonts w:hint="eastAsia" w:ascii="宋体" w:hAnsi="宋体"/>
          <w:color w:val="000000"/>
          <w:sz w:val="28"/>
          <w:szCs w:val="28"/>
          <w:highlight w:val="none"/>
        </w:rPr>
        <w:t>成立时间：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rPr>
        <w:t>日</w:t>
      </w:r>
    </w:p>
    <w:p w14:paraId="70BD888E">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经营期限：</w:t>
      </w:r>
      <w:r>
        <w:rPr>
          <w:rFonts w:hint="eastAsia" w:ascii="宋体" w:hAnsi="宋体"/>
          <w:color w:val="000000"/>
          <w:sz w:val="28"/>
          <w:szCs w:val="28"/>
          <w:highlight w:val="none"/>
          <w:u w:val="single"/>
        </w:rPr>
        <w:t xml:space="preserve">                                          </w:t>
      </w:r>
    </w:p>
    <w:p w14:paraId="6E35D48E">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姓</w:t>
      </w:r>
      <w:r>
        <w:rPr>
          <w:rFonts w:ascii="宋体" w:hAnsi="宋体"/>
          <w:color w:val="000000"/>
          <w:sz w:val="28"/>
          <w:szCs w:val="28"/>
          <w:highlight w:val="none"/>
        </w:rPr>
        <w:t xml:space="preserve"> </w:t>
      </w:r>
      <w:r>
        <w:rPr>
          <w:rFonts w:hint="eastAsia" w:ascii="宋体" w:hAnsi="宋体"/>
          <w:color w:val="000000"/>
          <w:sz w:val="28"/>
          <w:szCs w:val="28"/>
          <w:highlight w:val="none"/>
        </w:rPr>
        <w:t xml:space="preserve"> </w:t>
      </w:r>
      <w:r>
        <w:rPr>
          <w:rFonts w:ascii="宋体" w:hAnsi="宋体"/>
          <w:color w:val="000000"/>
          <w:sz w:val="28"/>
          <w:szCs w:val="28"/>
          <w:highlight w:val="none"/>
        </w:rPr>
        <w:t>名：</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 xml:space="preserve"> 性别：</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年龄：</w:t>
      </w:r>
      <w:r>
        <w:rPr>
          <w:rFonts w:ascii="宋体" w:hAnsi="宋体"/>
          <w:color w:val="000000"/>
          <w:sz w:val="28"/>
          <w:szCs w:val="28"/>
          <w:highlight w:val="none"/>
          <w:u w:val="single"/>
        </w:rPr>
        <w:t xml:space="preserve">       </w:t>
      </w:r>
      <w:r>
        <w:rPr>
          <w:rFonts w:ascii="宋体" w:hAnsi="宋体"/>
          <w:color w:val="000000"/>
          <w:sz w:val="28"/>
          <w:szCs w:val="28"/>
          <w:highlight w:val="none"/>
        </w:rPr>
        <w:t xml:space="preserve"> 职务：</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p>
    <w:p w14:paraId="72C11CDB">
      <w:pPr>
        <w:spacing w:line="480" w:lineRule="auto"/>
        <w:rPr>
          <w:rFonts w:ascii="宋体" w:hAnsi="宋体"/>
          <w:color w:val="000000"/>
          <w:sz w:val="28"/>
          <w:szCs w:val="28"/>
          <w:highlight w:val="none"/>
        </w:rPr>
      </w:pPr>
      <w:r>
        <w:rPr>
          <w:rFonts w:hint="eastAsia" w:ascii="宋体" w:hAnsi="宋体"/>
          <w:color w:val="000000"/>
          <w:sz w:val="28"/>
          <w:szCs w:val="28"/>
          <w:highlight w:val="none"/>
        </w:rPr>
        <w:t>系</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供应商</w:t>
      </w:r>
      <w:r>
        <w:rPr>
          <w:rFonts w:ascii="宋体" w:hAnsi="宋体"/>
          <w:color w:val="000000"/>
          <w:sz w:val="28"/>
          <w:szCs w:val="28"/>
          <w:highlight w:val="none"/>
          <w:u w:val="single"/>
        </w:rPr>
        <w:t xml:space="preserve">单位名称）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的法定代表人。</w:t>
      </w:r>
    </w:p>
    <w:p w14:paraId="19E21B28">
      <w:pPr>
        <w:spacing w:line="360" w:lineRule="auto"/>
        <w:ind w:firstLine="610"/>
        <w:rPr>
          <w:rFonts w:hint="eastAsia" w:ascii="宋体" w:hAnsi="宋体"/>
          <w:color w:val="000000"/>
          <w:sz w:val="28"/>
          <w:szCs w:val="28"/>
          <w:highlight w:val="none"/>
        </w:rPr>
      </w:pPr>
    </w:p>
    <w:p w14:paraId="07F2823B">
      <w:pPr>
        <w:spacing w:line="360" w:lineRule="auto"/>
        <w:ind w:firstLine="560" w:firstLineChars="200"/>
        <w:rPr>
          <w:rFonts w:ascii="宋体" w:hAnsi="宋体"/>
          <w:color w:val="000000"/>
          <w:sz w:val="28"/>
          <w:szCs w:val="28"/>
          <w:highlight w:val="none"/>
        </w:rPr>
      </w:pPr>
      <w:r>
        <w:rPr>
          <w:rFonts w:hint="eastAsia" w:ascii="宋体" w:hAnsi="宋体"/>
          <w:color w:val="000000"/>
          <w:sz w:val="28"/>
          <w:szCs w:val="28"/>
          <w:highlight w:val="none"/>
        </w:rPr>
        <w:t>特此证明。</w:t>
      </w:r>
    </w:p>
    <w:p w14:paraId="31143F7C">
      <w:pPr>
        <w:tabs>
          <w:tab w:val="left" w:pos="720"/>
          <w:tab w:val="left" w:pos="900"/>
        </w:tabs>
        <w:spacing w:line="360" w:lineRule="auto"/>
        <w:ind w:firstLine="560" w:firstLineChars="200"/>
        <w:rPr>
          <w:rFonts w:ascii="宋体" w:hAnsi="宋体"/>
          <w:color w:val="000000"/>
          <w:sz w:val="28"/>
          <w:szCs w:val="28"/>
          <w:highlight w:val="none"/>
        </w:rPr>
      </w:pPr>
    </w:p>
    <w:p w14:paraId="183BBC9C">
      <w:pPr>
        <w:tabs>
          <w:tab w:val="left" w:pos="720"/>
          <w:tab w:val="left" w:pos="900"/>
        </w:tabs>
        <w:spacing w:line="360" w:lineRule="auto"/>
        <w:jc w:val="center"/>
        <w:rPr>
          <w:rFonts w:hint="eastAsia" w:ascii="宋体" w:hAnsi="宋体"/>
          <w:color w:val="000000"/>
          <w:sz w:val="28"/>
          <w:szCs w:val="28"/>
          <w:highlight w:val="none"/>
        </w:rPr>
      </w:pPr>
      <w:r>
        <w:rPr>
          <w:rFonts w:hint="eastAsia" w:ascii="宋体" w:hAnsi="宋体"/>
          <w:color w:val="000000"/>
          <w:sz w:val="28"/>
          <w:szCs w:val="28"/>
          <w:highlight w:val="none"/>
        </w:rPr>
        <w:t xml:space="preserve">      </w:t>
      </w:r>
    </w:p>
    <w:p w14:paraId="71BE66B7">
      <w:pPr>
        <w:tabs>
          <w:tab w:val="left" w:pos="720"/>
          <w:tab w:val="left" w:pos="900"/>
        </w:tabs>
        <w:spacing w:line="360" w:lineRule="auto"/>
        <w:ind w:firstLine="560" w:firstLineChars="200"/>
        <w:jc w:val="both"/>
        <w:rPr>
          <w:rFonts w:hint="eastAsia" w:ascii="宋体" w:hAnsi="宋体"/>
          <w:color w:val="000000"/>
          <w:sz w:val="28"/>
          <w:szCs w:val="28"/>
          <w:highlight w:val="none"/>
          <w:u w:val="thick"/>
        </w:rPr>
      </w:pPr>
      <w:r>
        <w:rPr>
          <w:color w:val="000000"/>
          <w:sz w:val="28"/>
          <w:szCs w:val="28"/>
          <w:highlight w:val="none"/>
        </w:rPr>
        <w:t>供应商</w:t>
      </w:r>
      <w:r>
        <w:rPr>
          <w:rFonts w:hint="eastAsia"/>
          <w:color w:val="000000"/>
          <w:sz w:val="28"/>
          <w:szCs w:val="28"/>
          <w:highlight w:val="none"/>
        </w:rPr>
        <w:t>（盖章）：</w:t>
      </w:r>
    </w:p>
    <w:p w14:paraId="06A897F4">
      <w:pPr>
        <w:tabs>
          <w:tab w:val="left" w:pos="720"/>
          <w:tab w:val="left" w:pos="900"/>
        </w:tabs>
        <w:spacing w:line="480" w:lineRule="auto"/>
        <w:ind w:right="600" w:firstLine="560" w:firstLineChars="200"/>
        <w:rPr>
          <w:rFonts w:hint="eastAsia" w:ascii="宋体" w:hAnsi="宋体"/>
          <w:color w:val="000000"/>
          <w:sz w:val="28"/>
          <w:szCs w:val="28"/>
          <w:highlight w:val="none"/>
          <w:u w:val="single"/>
        </w:rPr>
      </w:pPr>
      <w:r>
        <w:rPr>
          <w:rFonts w:hint="eastAsia" w:ascii="宋体" w:hAnsi="宋体"/>
          <w:color w:val="000000"/>
          <w:sz w:val="28"/>
          <w:szCs w:val="28"/>
          <w:highlight w:val="none"/>
        </w:rPr>
        <w:t>日</w:t>
      </w:r>
      <w:r>
        <w:rPr>
          <w:rFonts w:ascii="宋体" w:hAnsi="宋体"/>
          <w:color w:val="000000"/>
          <w:sz w:val="28"/>
          <w:szCs w:val="28"/>
          <w:highlight w:val="none"/>
        </w:rPr>
        <w:t xml:space="preserve">  期：</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日</w:t>
      </w:r>
      <w:r>
        <w:rPr>
          <w:rFonts w:ascii="宋体" w:hAnsi="宋体"/>
          <w:color w:val="000000"/>
          <w:sz w:val="28"/>
          <w:szCs w:val="28"/>
          <w:highlight w:val="none"/>
        </w:rPr>
        <w:t xml:space="preserve"> </w:t>
      </w:r>
    </w:p>
    <w:p w14:paraId="38721C07">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4504AEE6">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771DBE85">
      <w:pPr>
        <w:tabs>
          <w:tab w:val="left" w:pos="720"/>
          <w:tab w:val="left" w:pos="900"/>
        </w:tabs>
        <w:spacing w:line="480" w:lineRule="auto"/>
        <w:ind w:right="600"/>
        <w:rPr>
          <w:rFonts w:hint="eastAsia" w:ascii="宋体" w:hAnsi="宋体"/>
          <w:color w:val="000000"/>
          <w:sz w:val="22"/>
          <w:highlight w:val="none"/>
        </w:rPr>
      </w:pPr>
      <w:r>
        <w:rPr>
          <w:rFonts w:hint="eastAsia" w:ascii="宋体" w:hAnsi="宋体"/>
          <w:color w:val="000000"/>
          <w:sz w:val="22"/>
          <w:highlight w:val="none"/>
        </w:rPr>
        <w:t>附：法定代表人身份证复印件。</w:t>
      </w:r>
    </w:p>
    <w:p w14:paraId="0E928426">
      <w:pPr>
        <w:tabs>
          <w:tab w:val="left" w:pos="720"/>
          <w:tab w:val="left" w:pos="900"/>
        </w:tabs>
        <w:spacing w:line="480" w:lineRule="auto"/>
        <w:ind w:right="600"/>
        <w:rPr>
          <w:rFonts w:hint="eastAsia" w:ascii="宋体" w:hAnsi="宋体"/>
          <w:color w:val="000000"/>
          <w:sz w:val="22"/>
          <w:highlight w:val="none"/>
        </w:rPr>
      </w:pPr>
      <w:r>
        <w:rPr>
          <w:rFonts w:hint="eastAsia" w:ascii="宋体" w:hAnsi="宋体"/>
          <w:color w:val="000000"/>
          <w:sz w:val="22"/>
          <w:highlight w:val="none"/>
        </w:rPr>
        <w:t>注：法定代表人亲自投标而不委托授权代理人投标适用。</w:t>
      </w:r>
    </w:p>
    <w:p w14:paraId="6CF65B3B">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3E5A59AB">
      <w:pPr>
        <w:tabs>
          <w:tab w:val="left" w:pos="720"/>
          <w:tab w:val="left" w:pos="900"/>
        </w:tabs>
        <w:spacing w:line="480" w:lineRule="auto"/>
        <w:ind w:right="600"/>
        <w:rPr>
          <w:rFonts w:hint="eastAsia" w:ascii="宋体" w:hAnsi="宋体"/>
          <w:color w:val="000000"/>
          <w:sz w:val="24"/>
          <w:highlight w:val="none"/>
          <w:u w:val="single"/>
        </w:rPr>
      </w:pPr>
    </w:p>
    <w:p w14:paraId="5F3C1C41">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4E024777">
      <w:pPr>
        <w:pStyle w:val="11"/>
        <w:spacing w:line="500" w:lineRule="exact"/>
        <w:ind w:left="0" w:leftChars="0"/>
        <w:jc w:val="center"/>
        <w:rPr>
          <w:rFonts w:hint="eastAsia" w:ascii="宋体" w:hAnsi="宋体"/>
          <w:b/>
          <w:color w:val="000000"/>
          <w:sz w:val="32"/>
          <w:szCs w:val="32"/>
          <w:highlight w:val="none"/>
        </w:rPr>
      </w:pPr>
      <w:r>
        <w:rPr>
          <w:rFonts w:hint="eastAsia" w:ascii="宋体" w:hAnsi="宋体"/>
          <w:b/>
          <w:color w:val="000000"/>
          <w:sz w:val="32"/>
          <w:szCs w:val="32"/>
          <w:highlight w:val="none"/>
        </w:rPr>
        <w:t xml:space="preserve">  法定代表人授权委托书</w:t>
      </w:r>
    </w:p>
    <w:p w14:paraId="469202F0">
      <w:pPr>
        <w:pStyle w:val="11"/>
        <w:spacing w:line="500" w:lineRule="exact"/>
        <w:ind w:left="0" w:leftChars="0"/>
        <w:jc w:val="center"/>
        <w:rPr>
          <w:rFonts w:hint="eastAsia" w:ascii="宋体" w:hAnsi="宋体"/>
          <w:b/>
          <w:color w:val="000000"/>
          <w:sz w:val="32"/>
          <w:szCs w:val="32"/>
          <w:highlight w:val="none"/>
        </w:rPr>
      </w:pPr>
    </w:p>
    <w:p w14:paraId="0B2CC59A">
      <w:pPr>
        <w:spacing w:line="480" w:lineRule="auto"/>
        <w:ind w:firstLine="562" w:firstLineChars="201"/>
        <w:rPr>
          <w:rFonts w:hint="eastAsia" w:ascii="宋体" w:hAnsi="宋体"/>
          <w:color w:val="000000"/>
          <w:sz w:val="28"/>
          <w:szCs w:val="28"/>
          <w:highlight w:val="none"/>
        </w:rPr>
      </w:pPr>
      <w:r>
        <w:rPr>
          <w:rFonts w:hint="eastAsia" w:ascii="宋体" w:hAnsi="宋体"/>
          <w:color w:val="000000"/>
          <w:sz w:val="28"/>
          <w:szCs w:val="28"/>
          <w:highlight w:val="none"/>
        </w:rPr>
        <w:t>本授权委托书声明：我</w:t>
      </w:r>
      <w:r>
        <w:rPr>
          <w:rFonts w:hint="eastAsia" w:ascii="宋体" w:hAnsi="宋体"/>
          <w:color w:val="000000"/>
          <w:sz w:val="28"/>
          <w:szCs w:val="28"/>
          <w:highlight w:val="none"/>
          <w:u w:val="single"/>
        </w:rPr>
        <w:t xml:space="preserve">    （姓名 ）     </w:t>
      </w:r>
      <w:r>
        <w:rPr>
          <w:rFonts w:hint="eastAsia" w:ascii="宋体" w:hAnsi="宋体"/>
          <w:color w:val="000000"/>
          <w:sz w:val="28"/>
          <w:szCs w:val="28"/>
          <w:highlight w:val="none"/>
        </w:rPr>
        <w:t>系</w:t>
      </w:r>
      <w:r>
        <w:rPr>
          <w:rFonts w:hint="eastAsia" w:ascii="宋体" w:hAnsi="宋体"/>
          <w:color w:val="000000"/>
          <w:sz w:val="28"/>
          <w:szCs w:val="28"/>
          <w:highlight w:val="none"/>
          <w:u w:val="single"/>
        </w:rPr>
        <w:t xml:space="preserve">     （供应商）      </w:t>
      </w:r>
      <w:r>
        <w:rPr>
          <w:rFonts w:hint="eastAsia" w:ascii="宋体" w:hAnsi="宋体"/>
          <w:color w:val="000000"/>
          <w:sz w:val="28"/>
          <w:szCs w:val="28"/>
          <w:highlight w:val="none"/>
        </w:rPr>
        <w:t>的法定代表人，现授权委托</w:t>
      </w:r>
      <w:r>
        <w:rPr>
          <w:rFonts w:hint="eastAsia" w:ascii="宋体" w:hAnsi="宋体"/>
          <w:color w:val="000000"/>
          <w:sz w:val="28"/>
          <w:szCs w:val="28"/>
          <w:highlight w:val="none"/>
          <w:u w:val="single"/>
        </w:rPr>
        <w:t xml:space="preserve">    （单位名称）         </w:t>
      </w:r>
      <w:r>
        <w:rPr>
          <w:rFonts w:hint="eastAsia" w:ascii="宋体" w:hAnsi="宋体"/>
          <w:color w:val="000000"/>
          <w:sz w:val="28"/>
          <w:szCs w:val="28"/>
          <w:highlight w:val="none"/>
        </w:rPr>
        <w:t>的</w:t>
      </w:r>
      <w:r>
        <w:rPr>
          <w:rFonts w:hint="eastAsia" w:ascii="宋体" w:hAnsi="宋体"/>
          <w:color w:val="000000"/>
          <w:sz w:val="28"/>
          <w:szCs w:val="28"/>
          <w:highlight w:val="none"/>
          <w:u w:val="single"/>
        </w:rPr>
        <w:t xml:space="preserve">   （姓名） </w:t>
      </w:r>
      <w:r>
        <w:rPr>
          <w:rFonts w:hint="eastAsia" w:ascii="宋体" w:hAnsi="宋体"/>
          <w:color w:val="000000"/>
          <w:sz w:val="28"/>
          <w:szCs w:val="28"/>
          <w:highlight w:val="none"/>
        </w:rPr>
        <w:t>为我公司代理人，以本公司的名义参加</w:t>
      </w:r>
      <w:r>
        <w:rPr>
          <w:rFonts w:hint="eastAsia" w:ascii="宋体" w:hAnsi="宋体"/>
          <w:color w:val="000000"/>
          <w:sz w:val="28"/>
          <w:szCs w:val="28"/>
          <w:highlight w:val="none"/>
          <w:u w:val="single"/>
        </w:rPr>
        <w:t xml:space="preserve">    （招标人）  </w:t>
      </w:r>
      <w:r>
        <w:rPr>
          <w:rFonts w:hint="eastAsia" w:ascii="宋体" w:hAnsi="宋体"/>
          <w:color w:val="000000"/>
          <w:sz w:val="28"/>
          <w:szCs w:val="28"/>
          <w:highlight w:val="none"/>
        </w:rPr>
        <w:t>的</w:t>
      </w:r>
      <w:r>
        <w:rPr>
          <w:rFonts w:hint="eastAsia" w:ascii="宋体" w:hAnsi="宋体"/>
          <w:color w:val="000000"/>
          <w:sz w:val="28"/>
          <w:szCs w:val="28"/>
          <w:highlight w:val="none"/>
          <w:u w:val="single"/>
        </w:rPr>
        <w:t xml:space="preserve">  （项目名称）  </w:t>
      </w:r>
      <w:r>
        <w:rPr>
          <w:rFonts w:hint="eastAsia" w:ascii="宋体" w:hAnsi="宋体"/>
          <w:color w:val="000000"/>
          <w:sz w:val="28"/>
          <w:szCs w:val="28"/>
          <w:highlight w:val="none"/>
        </w:rPr>
        <w:t>的投标活动。代理人在资格审查、开标、评标、合同磋商过程中以我单位的名义所签章的一切文件和处理与之有关的一切事物，我均予以承认。</w:t>
      </w:r>
    </w:p>
    <w:p w14:paraId="07ECC6CD">
      <w:pPr>
        <w:spacing w:line="36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代理人无权转让此授权委托书，特此委托。</w:t>
      </w:r>
    </w:p>
    <w:p w14:paraId="447A81B5">
      <w:pPr>
        <w:spacing w:line="360" w:lineRule="auto"/>
        <w:rPr>
          <w:rFonts w:hint="eastAsia" w:ascii="宋体" w:hAnsi="宋体"/>
          <w:color w:val="000000"/>
          <w:sz w:val="28"/>
          <w:szCs w:val="28"/>
          <w:highlight w:val="none"/>
        </w:rPr>
      </w:pPr>
    </w:p>
    <w:p w14:paraId="346E7A59">
      <w:pPr>
        <w:spacing w:line="480" w:lineRule="auto"/>
        <w:ind w:firstLine="560" w:firstLineChars="200"/>
        <w:rPr>
          <w:rFonts w:hint="eastAsia" w:ascii="宋体" w:hAnsi="宋体"/>
          <w:color w:val="000000"/>
          <w:sz w:val="28"/>
          <w:szCs w:val="28"/>
          <w:highlight w:val="none"/>
        </w:rPr>
      </w:pPr>
    </w:p>
    <w:p w14:paraId="7ED14AD8">
      <w:pPr>
        <w:tabs>
          <w:tab w:val="left" w:pos="2295"/>
        </w:tabs>
        <w:spacing w:line="360" w:lineRule="auto"/>
        <w:ind w:firstLine="560" w:firstLineChars="200"/>
        <w:rPr>
          <w:rFonts w:hint="eastAsia"/>
          <w:color w:val="000000"/>
          <w:sz w:val="28"/>
          <w:szCs w:val="28"/>
          <w:highlight w:val="none"/>
        </w:rPr>
      </w:pPr>
      <w:r>
        <w:rPr>
          <w:color w:val="000000"/>
          <w:sz w:val="28"/>
          <w:szCs w:val="28"/>
          <w:highlight w:val="none"/>
        </w:rPr>
        <w:t>供应商</w:t>
      </w:r>
      <w:r>
        <w:rPr>
          <w:rFonts w:hint="eastAsia"/>
          <w:color w:val="000000"/>
          <w:sz w:val="28"/>
          <w:szCs w:val="28"/>
          <w:highlight w:val="none"/>
        </w:rPr>
        <w:t>（盖章）：</w:t>
      </w:r>
    </w:p>
    <w:p w14:paraId="3BCE3547">
      <w:pPr>
        <w:spacing w:line="360" w:lineRule="auto"/>
        <w:ind w:firstLine="560" w:firstLineChars="200"/>
        <w:rPr>
          <w:color w:val="000000"/>
          <w:sz w:val="28"/>
          <w:szCs w:val="28"/>
          <w:highlight w:val="none"/>
        </w:rPr>
      </w:pPr>
      <w:r>
        <w:rPr>
          <w:color w:val="000000"/>
          <w:sz w:val="28"/>
          <w:szCs w:val="28"/>
          <w:highlight w:val="none"/>
        </w:rPr>
        <w:t>法定代表人</w:t>
      </w:r>
      <w:r>
        <w:rPr>
          <w:rFonts w:hint="eastAsia"/>
          <w:color w:val="000000"/>
          <w:sz w:val="28"/>
          <w:szCs w:val="28"/>
          <w:highlight w:val="none"/>
        </w:rPr>
        <w:t>（签字或盖章）：</w:t>
      </w:r>
    </w:p>
    <w:p w14:paraId="17A6D48C">
      <w:pPr>
        <w:spacing w:line="480" w:lineRule="auto"/>
        <w:ind w:firstLine="560" w:firstLineChars="200"/>
        <w:rPr>
          <w:rFonts w:hint="eastAsia" w:ascii="宋体" w:hAnsi="宋体"/>
          <w:color w:val="000000"/>
          <w:sz w:val="28"/>
          <w:szCs w:val="28"/>
          <w:highlight w:val="none"/>
        </w:rPr>
      </w:pPr>
      <w:r>
        <w:rPr>
          <w:color w:val="000000"/>
          <w:sz w:val="28"/>
          <w:szCs w:val="28"/>
          <w:highlight w:val="none"/>
        </w:rPr>
        <w:t>授权代表</w:t>
      </w:r>
      <w:r>
        <w:rPr>
          <w:rFonts w:hint="eastAsia"/>
          <w:color w:val="000000"/>
          <w:sz w:val="28"/>
          <w:szCs w:val="28"/>
          <w:highlight w:val="none"/>
        </w:rPr>
        <w:t>（签字或盖章）：</w:t>
      </w:r>
    </w:p>
    <w:p w14:paraId="595D2539">
      <w:pPr>
        <w:spacing w:line="48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日 期：</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日</w:t>
      </w:r>
    </w:p>
    <w:p w14:paraId="48DF40ED">
      <w:pPr>
        <w:widowControl/>
        <w:spacing w:line="330" w:lineRule="atLeast"/>
        <w:jc w:val="center"/>
        <w:rPr>
          <w:rFonts w:hint="eastAsia" w:ascii="黑体" w:hAnsi="Verdana" w:eastAsia="黑体" w:cs="宋体"/>
          <w:bCs/>
          <w:color w:val="000000"/>
          <w:kern w:val="0"/>
          <w:sz w:val="30"/>
          <w:szCs w:val="30"/>
          <w:highlight w:val="none"/>
        </w:rPr>
      </w:pPr>
    </w:p>
    <w:p w14:paraId="7DE85CEE">
      <w:pPr>
        <w:widowControl/>
        <w:spacing w:line="330" w:lineRule="atLeast"/>
        <w:jc w:val="center"/>
        <w:rPr>
          <w:rFonts w:hint="eastAsia" w:ascii="黑体" w:hAnsi="Verdana" w:eastAsia="黑体" w:cs="宋体"/>
          <w:bCs/>
          <w:color w:val="000000"/>
          <w:kern w:val="0"/>
          <w:sz w:val="30"/>
          <w:szCs w:val="30"/>
          <w:highlight w:val="none"/>
        </w:rPr>
      </w:pPr>
    </w:p>
    <w:p w14:paraId="7CD11B2C">
      <w:pPr>
        <w:widowControl/>
        <w:spacing w:line="330" w:lineRule="atLeast"/>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附：</w:t>
      </w:r>
      <w:r>
        <w:rPr>
          <w:rFonts w:hint="eastAsia" w:ascii="宋体" w:hAnsi="宋体" w:cs="宋体"/>
          <w:bCs/>
          <w:color w:val="000000"/>
          <w:kern w:val="0"/>
          <w:sz w:val="22"/>
          <w:highlight w:val="none"/>
          <w:lang w:val="en-US" w:eastAsia="zh-CN"/>
        </w:rPr>
        <w:t>1.</w:t>
      </w:r>
      <w:r>
        <w:rPr>
          <w:rFonts w:hint="eastAsia" w:ascii="宋体" w:hAnsi="宋体" w:cs="宋体"/>
          <w:bCs/>
          <w:color w:val="000000"/>
          <w:kern w:val="0"/>
          <w:sz w:val="22"/>
          <w:highlight w:val="none"/>
        </w:rPr>
        <w:t>法定代表人身份证明原件和法定代表人身份证复印件。</w:t>
      </w:r>
    </w:p>
    <w:p w14:paraId="12886EBA">
      <w:pPr>
        <w:widowControl/>
        <w:spacing w:line="330" w:lineRule="atLeast"/>
        <w:ind w:firstLine="440" w:firstLineChars="200"/>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lang w:val="en-US" w:eastAsia="zh-CN"/>
        </w:rPr>
        <w:t>2.</w:t>
      </w:r>
      <w:r>
        <w:rPr>
          <w:rFonts w:hint="eastAsia" w:ascii="宋体" w:hAnsi="宋体" w:cs="宋体"/>
          <w:bCs/>
          <w:color w:val="000000"/>
          <w:kern w:val="0"/>
          <w:sz w:val="22"/>
          <w:highlight w:val="none"/>
        </w:rPr>
        <w:t>授权委托人身份证复印件。</w:t>
      </w:r>
    </w:p>
    <w:p w14:paraId="1A06D3A2">
      <w:pPr>
        <w:widowControl/>
        <w:spacing w:line="330" w:lineRule="atLeast"/>
        <w:jc w:val="left"/>
        <w:rPr>
          <w:rFonts w:hint="eastAsia" w:ascii="宋体" w:hAnsi="宋体" w:cs="宋体"/>
          <w:bCs/>
          <w:color w:val="000000"/>
          <w:kern w:val="0"/>
          <w:sz w:val="22"/>
          <w:highlight w:val="none"/>
        </w:rPr>
      </w:pPr>
    </w:p>
    <w:p w14:paraId="26E1B725">
      <w:pPr>
        <w:widowControl/>
        <w:spacing w:line="330" w:lineRule="atLeast"/>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注：法定代表人不亲自投标而委托授权代理人投标适用。</w:t>
      </w:r>
    </w:p>
    <w:p w14:paraId="2088150B">
      <w:pPr>
        <w:pStyle w:val="5"/>
        <w:rPr>
          <w:rFonts w:hint="eastAsia" w:ascii="宋体" w:hAnsi="宋体" w:cs="宋体"/>
          <w:bCs/>
          <w:color w:val="000000"/>
          <w:kern w:val="0"/>
          <w:sz w:val="22"/>
          <w:highlight w:val="none"/>
        </w:rPr>
      </w:pPr>
    </w:p>
    <w:p w14:paraId="6FD2AE4F">
      <w:pPr>
        <w:rPr>
          <w:rFonts w:hint="eastAsia" w:ascii="宋体" w:hAnsi="宋体" w:cs="宋体"/>
          <w:bCs/>
          <w:color w:val="000000"/>
          <w:kern w:val="0"/>
          <w:sz w:val="22"/>
          <w:highlight w:val="none"/>
        </w:rPr>
      </w:pPr>
    </w:p>
    <w:p w14:paraId="4A1E69AD">
      <w:pPr>
        <w:pStyle w:val="5"/>
        <w:rPr>
          <w:rFonts w:hint="eastAsia" w:ascii="宋体" w:hAnsi="宋体" w:cs="宋体"/>
          <w:bCs/>
          <w:color w:val="000000"/>
          <w:kern w:val="0"/>
          <w:sz w:val="22"/>
          <w:highlight w:val="none"/>
        </w:rPr>
      </w:pPr>
    </w:p>
    <w:p w14:paraId="176D0FE4">
      <w:pPr>
        <w:rPr>
          <w:rFonts w:hint="eastAsia" w:ascii="宋体" w:hAnsi="宋体" w:cs="宋体"/>
          <w:bCs/>
          <w:color w:val="000000"/>
          <w:kern w:val="0"/>
          <w:sz w:val="22"/>
          <w:highlight w:val="none"/>
        </w:rPr>
      </w:pPr>
    </w:p>
    <w:p w14:paraId="0EB1B997">
      <w:pPr>
        <w:pStyle w:val="5"/>
        <w:rPr>
          <w:rFonts w:hint="eastAsia" w:ascii="宋体" w:hAnsi="宋体" w:cs="宋体"/>
          <w:bCs/>
          <w:color w:val="000000"/>
          <w:kern w:val="0"/>
          <w:sz w:val="22"/>
          <w:highlight w:val="none"/>
        </w:rPr>
      </w:pPr>
    </w:p>
    <w:p w14:paraId="62E1C633">
      <w:pPr>
        <w:rPr>
          <w:rFonts w:hint="eastAsia" w:ascii="宋体" w:hAnsi="宋体" w:cs="宋体"/>
          <w:bCs/>
          <w:color w:val="000000"/>
          <w:kern w:val="0"/>
          <w:sz w:val="22"/>
          <w:highlight w:val="none"/>
        </w:rPr>
      </w:pPr>
    </w:p>
    <w:p w14:paraId="69C5ADDD">
      <w:pPr>
        <w:pStyle w:val="5"/>
        <w:rPr>
          <w:rFonts w:hint="eastAsia" w:ascii="宋体" w:hAnsi="宋体" w:cs="宋体"/>
          <w:bCs/>
          <w:color w:val="000000"/>
          <w:kern w:val="0"/>
          <w:sz w:val="22"/>
          <w:highlight w:val="none"/>
        </w:rPr>
      </w:pPr>
    </w:p>
    <w:p w14:paraId="7C676CC5">
      <w:pPr>
        <w:rPr>
          <w:rFonts w:hint="eastAsia" w:ascii="宋体" w:hAnsi="宋体" w:cs="宋体"/>
          <w:bCs/>
          <w:color w:val="000000"/>
          <w:kern w:val="0"/>
          <w:sz w:val="22"/>
          <w:highlight w:val="none"/>
        </w:rPr>
      </w:pPr>
    </w:p>
    <w:p w14:paraId="39F9D012">
      <w:pPr>
        <w:pStyle w:val="5"/>
        <w:rPr>
          <w:rFonts w:hint="eastAsia" w:ascii="宋体" w:hAnsi="宋体" w:cs="宋体"/>
          <w:bCs/>
          <w:color w:val="000000"/>
          <w:kern w:val="0"/>
          <w:sz w:val="22"/>
          <w:highlight w:val="none"/>
        </w:rPr>
      </w:pPr>
    </w:p>
    <w:p w14:paraId="3987166F">
      <w:pPr>
        <w:rPr>
          <w:rFonts w:hint="eastAsia" w:ascii="宋体" w:hAnsi="宋体" w:cs="宋体"/>
          <w:bCs/>
          <w:color w:val="000000"/>
          <w:kern w:val="0"/>
          <w:sz w:val="22"/>
          <w:highlight w:val="none"/>
        </w:rPr>
      </w:pPr>
    </w:p>
    <w:p w14:paraId="68548624">
      <w:pPr>
        <w:pStyle w:val="11"/>
        <w:spacing w:line="500" w:lineRule="exact"/>
        <w:ind w:left="0" w:leftChars="0"/>
        <w:jc w:val="center"/>
        <w:rPr>
          <w:rFonts w:hint="eastAsia" w:ascii="宋体" w:hAnsi="宋体"/>
          <w:b/>
          <w:color w:val="000000"/>
          <w:sz w:val="24"/>
          <w:szCs w:val="24"/>
          <w:highlight w:val="none"/>
          <w:lang w:eastAsia="zh-CN"/>
        </w:rPr>
      </w:pPr>
      <w:r>
        <w:rPr>
          <w:rFonts w:hint="eastAsia" w:ascii="宋体" w:hAnsi="宋体"/>
          <w:b/>
          <w:color w:val="000000"/>
          <w:sz w:val="32"/>
          <w:szCs w:val="32"/>
          <w:highlight w:val="none"/>
          <w:lang w:eastAsia="zh-CN"/>
        </w:rPr>
        <w:t>公司资质证明文件</w:t>
      </w:r>
      <w:r>
        <w:rPr>
          <w:rFonts w:hint="eastAsia" w:ascii="宋体" w:hAnsi="宋体"/>
          <w:b/>
          <w:color w:val="000000"/>
          <w:sz w:val="24"/>
          <w:szCs w:val="24"/>
          <w:highlight w:val="none"/>
          <w:lang w:eastAsia="zh-CN"/>
        </w:rPr>
        <w:t>（复印件加盖鲜章）</w:t>
      </w:r>
    </w:p>
    <w:p w14:paraId="7FF6C06A">
      <w:pPr>
        <w:rPr>
          <w:rFonts w:hint="eastAsia" w:ascii="宋体" w:hAnsi="宋体"/>
          <w:b/>
          <w:color w:val="000000"/>
          <w:sz w:val="32"/>
          <w:szCs w:val="32"/>
          <w:highlight w:val="none"/>
          <w:lang w:val="en-US" w:eastAsia="zh-CN"/>
        </w:rPr>
      </w:pPr>
      <w:r>
        <w:rPr>
          <w:rFonts w:hint="eastAsia" w:ascii="宋体" w:hAnsi="宋体"/>
          <w:b/>
          <w:color w:val="000000"/>
          <w:sz w:val="32"/>
          <w:szCs w:val="32"/>
          <w:highlight w:val="none"/>
          <w:lang w:val="en-US" w:eastAsia="zh-CN"/>
        </w:rPr>
        <w:br w:type="page"/>
      </w:r>
    </w:p>
    <w:p w14:paraId="426B8EB6">
      <w:pPr>
        <w:pStyle w:val="11"/>
        <w:spacing w:line="500" w:lineRule="exact"/>
        <w:ind w:left="0" w:leftChars="0"/>
        <w:jc w:val="center"/>
        <w:rPr>
          <w:rFonts w:hint="default" w:ascii="宋体" w:hAnsi="宋体" w:cs="宋体"/>
          <w:bCs/>
          <w:color w:val="000000"/>
          <w:sz w:val="22"/>
          <w:highlight w:val="none"/>
          <w:lang w:val="en-US"/>
        </w:rPr>
      </w:pPr>
      <w:r>
        <w:rPr>
          <w:rFonts w:hint="eastAsia" w:ascii="宋体" w:hAnsi="宋体"/>
          <w:b/>
          <w:color w:val="000000"/>
          <w:sz w:val="32"/>
          <w:szCs w:val="32"/>
          <w:highlight w:val="none"/>
          <w:lang w:val="en-US" w:eastAsia="zh-CN"/>
        </w:rPr>
        <w:t>公司业绩、服务方案等</w:t>
      </w:r>
      <w:r>
        <w:rPr>
          <w:rFonts w:hint="eastAsia" w:ascii="宋体" w:hAnsi="宋体"/>
          <w:b/>
          <w:color w:val="000000"/>
          <w:sz w:val="24"/>
          <w:szCs w:val="24"/>
          <w:highlight w:val="none"/>
          <w:lang w:val="en-US" w:eastAsia="zh-CN"/>
        </w:rPr>
        <w:t>(</w:t>
      </w:r>
      <w:r>
        <w:rPr>
          <w:rFonts w:hint="eastAsia" w:ascii="宋体" w:hAnsi="宋体"/>
          <w:b/>
          <w:color w:val="000000"/>
          <w:sz w:val="24"/>
          <w:szCs w:val="24"/>
          <w:highlight w:val="none"/>
          <w:lang w:eastAsia="zh-CN"/>
        </w:rPr>
        <w:t>加盖鲜章</w:t>
      </w:r>
      <w:r>
        <w:rPr>
          <w:rFonts w:hint="eastAsia" w:ascii="宋体" w:hAnsi="宋体"/>
          <w:b/>
          <w:color w:val="000000"/>
          <w:sz w:val="24"/>
          <w:szCs w:val="24"/>
          <w:highlight w:val="none"/>
          <w:lang w:val="en-US" w:eastAsia="zh-CN"/>
        </w:rPr>
        <w:t>)</w:t>
      </w:r>
    </w:p>
    <w:p w14:paraId="5AC164AA">
      <w:pPr>
        <w:rPr>
          <w:rFonts w:hint="eastAsia" w:ascii="宋体" w:hAnsi="宋体" w:cs="宋体"/>
          <w:bCs/>
          <w:color w:val="000000"/>
          <w:sz w:val="22"/>
          <w:highlight w:val="none"/>
        </w:rPr>
      </w:pPr>
    </w:p>
    <w:p w14:paraId="4CE685C8">
      <w:pPr>
        <w:rPr>
          <w:rFonts w:hint="eastAsia"/>
        </w:rPr>
      </w:pPr>
    </w:p>
    <w:sectPr>
      <w:footerReference r:id="rId3" w:type="default"/>
      <w:pgSz w:w="11906" w:h="16838"/>
      <w:pgMar w:top="1440" w:right="1304" w:bottom="1440" w:left="141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47194C9-420B-40CD-8422-5AAC843EEA1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2" w:fontKey="{1DB98508-4F4C-4960-92F7-92A2D2BFBA87}"/>
  </w:font>
  <w:font w:name="Verdana">
    <w:panose1 w:val="020B0604030504040204"/>
    <w:charset w:val="00"/>
    <w:family w:val="swiss"/>
    <w:pitch w:val="default"/>
    <w:sig w:usb0="A10006FF" w:usb1="4000205B" w:usb2="00000010" w:usb3="00000000" w:csb0="2000019F" w:csb1="00000000"/>
    <w:embedRegular r:id="rId3" w:fontKey="{31B6B4E0-8589-4546-84F0-C8BCC775514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830E8">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3FD597">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63FD597">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E409E6"/>
    <w:rsid w:val="000E0664"/>
    <w:rsid w:val="00107B48"/>
    <w:rsid w:val="001C42DB"/>
    <w:rsid w:val="004401C4"/>
    <w:rsid w:val="007037F4"/>
    <w:rsid w:val="007655F3"/>
    <w:rsid w:val="00837FF7"/>
    <w:rsid w:val="008E73F3"/>
    <w:rsid w:val="00AF5AE5"/>
    <w:rsid w:val="00E409E6"/>
    <w:rsid w:val="00EC49D0"/>
    <w:rsid w:val="00F46110"/>
    <w:rsid w:val="00F71A74"/>
    <w:rsid w:val="01272A14"/>
    <w:rsid w:val="017815E6"/>
    <w:rsid w:val="01FE5A0C"/>
    <w:rsid w:val="02AB03DD"/>
    <w:rsid w:val="032172E5"/>
    <w:rsid w:val="03632827"/>
    <w:rsid w:val="038E441F"/>
    <w:rsid w:val="05F9008E"/>
    <w:rsid w:val="061D0ABC"/>
    <w:rsid w:val="064A5629"/>
    <w:rsid w:val="06874187"/>
    <w:rsid w:val="06A967F3"/>
    <w:rsid w:val="06BB59D8"/>
    <w:rsid w:val="072E6858"/>
    <w:rsid w:val="07313BDF"/>
    <w:rsid w:val="07AA637F"/>
    <w:rsid w:val="08BA0844"/>
    <w:rsid w:val="09104908"/>
    <w:rsid w:val="09954E0D"/>
    <w:rsid w:val="09DD4E88"/>
    <w:rsid w:val="09DE5453"/>
    <w:rsid w:val="0A1D552E"/>
    <w:rsid w:val="0B1E3820"/>
    <w:rsid w:val="0B4B2277"/>
    <w:rsid w:val="0BB30DED"/>
    <w:rsid w:val="0C681886"/>
    <w:rsid w:val="0C7644D1"/>
    <w:rsid w:val="0D1F5793"/>
    <w:rsid w:val="0D9A2076"/>
    <w:rsid w:val="0DAE46EF"/>
    <w:rsid w:val="0DF74F1C"/>
    <w:rsid w:val="0E1C293A"/>
    <w:rsid w:val="0F427ADA"/>
    <w:rsid w:val="0F6A48A4"/>
    <w:rsid w:val="0FC1695C"/>
    <w:rsid w:val="0FF55AF9"/>
    <w:rsid w:val="11124F95"/>
    <w:rsid w:val="113440F3"/>
    <w:rsid w:val="11616665"/>
    <w:rsid w:val="11E670D0"/>
    <w:rsid w:val="11EA3FC3"/>
    <w:rsid w:val="11EB58FD"/>
    <w:rsid w:val="122D2087"/>
    <w:rsid w:val="134652FC"/>
    <w:rsid w:val="14325B58"/>
    <w:rsid w:val="144679F0"/>
    <w:rsid w:val="14495172"/>
    <w:rsid w:val="148C3C1A"/>
    <w:rsid w:val="14CE353E"/>
    <w:rsid w:val="151E74AA"/>
    <w:rsid w:val="156450CD"/>
    <w:rsid w:val="15951D40"/>
    <w:rsid w:val="159B37AB"/>
    <w:rsid w:val="15B41605"/>
    <w:rsid w:val="15F03EF5"/>
    <w:rsid w:val="16B207CA"/>
    <w:rsid w:val="171E4705"/>
    <w:rsid w:val="178D35C8"/>
    <w:rsid w:val="178F7340"/>
    <w:rsid w:val="17E60341"/>
    <w:rsid w:val="17EE050A"/>
    <w:rsid w:val="1881312C"/>
    <w:rsid w:val="18880247"/>
    <w:rsid w:val="18D3325C"/>
    <w:rsid w:val="18D75CFE"/>
    <w:rsid w:val="195C0C88"/>
    <w:rsid w:val="19F1660B"/>
    <w:rsid w:val="1A2024D1"/>
    <w:rsid w:val="1A2069A5"/>
    <w:rsid w:val="1C8651B5"/>
    <w:rsid w:val="1C966B8C"/>
    <w:rsid w:val="1CC1394A"/>
    <w:rsid w:val="1CC46C32"/>
    <w:rsid w:val="1D1A76AB"/>
    <w:rsid w:val="1D281739"/>
    <w:rsid w:val="1D4209B0"/>
    <w:rsid w:val="1F106FB8"/>
    <w:rsid w:val="1F2A7AB8"/>
    <w:rsid w:val="1F5661D3"/>
    <w:rsid w:val="20FB77F4"/>
    <w:rsid w:val="21032E75"/>
    <w:rsid w:val="216B2BCB"/>
    <w:rsid w:val="219934FF"/>
    <w:rsid w:val="2205092A"/>
    <w:rsid w:val="22995516"/>
    <w:rsid w:val="23075EAE"/>
    <w:rsid w:val="23591932"/>
    <w:rsid w:val="24664C68"/>
    <w:rsid w:val="25472F43"/>
    <w:rsid w:val="258A0474"/>
    <w:rsid w:val="25C32FD6"/>
    <w:rsid w:val="25DA003F"/>
    <w:rsid w:val="26496649"/>
    <w:rsid w:val="26E66850"/>
    <w:rsid w:val="270B1745"/>
    <w:rsid w:val="27365AF8"/>
    <w:rsid w:val="274E2D73"/>
    <w:rsid w:val="27533EE6"/>
    <w:rsid w:val="27DD5EA5"/>
    <w:rsid w:val="27EB411E"/>
    <w:rsid w:val="28126853"/>
    <w:rsid w:val="28416434"/>
    <w:rsid w:val="289C18BC"/>
    <w:rsid w:val="29534671"/>
    <w:rsid w:val="29A44ECD"/>
    <w:rsid w:val="2A720B27"/>
    <w:rsid w:val="2AE82B97"/>
    <w:rsid w:val="2B4648A9"/>
    <w:rsid w:val="2B582A9A"/>
    <w:rsid w:val="2BFA5278"/>
    <w:rsid w:val="2C34203F"/>
    <w:rsid w:val="2C597414"/>
    <w:rsid w:val="2C7C7699"/>
    <w:rsid w:val="2D1B54A6"/>
    <w:rsid w:val="2D5C161A"/>
    <w:rsid w:val="2D621327"/>
    <w:rsid w:val="2DAF2092"/>
    <w:rsid w:val="2DB7624C"/>
    <w:rsid w:val="2E61338C"/>
    <w:rsid w:val="2E9D013C"/>
    <w:rsid w:val="2EF0746B"/>
    <w:rsid w:val="2F271D78"/>
    <w:rsid w:val="2F4847B6"/>
    <w:rsid w:val="2F927575"/>
    <w:rsid w:val="30515682"/>
    <w:rsid w:val="315D4D67"/>
    <w:rsid w:val="31AB2B70"/>
    <w:rsid w:val="31BB1031"/>
    <w:rsid w:val="32C03D43"/>
    <w:rsid w:val="341113B0"/>
    <w:rsid w:val="351647A5"/>
    <w:rsid w:val="35657300"/>
    <w:rsid w:val="36633675"/>
    <w:rsid w:val="366C4FC4"/>
    <w:rsid w:val="374E0226"/>
    <w:rsid w:val="37FF1D72"/>
    <w:rsid w:val="38AD443E"/>
    <w:rsid w:val="38DD5D05"/>
    <w:rsid w:val="392538FF"/>
    <w:rsid w:val="39551D3F"/>
    <w:rsid w:val="395D061D"/>
    <w:rsid w:val="39AB5E03"/>
    <w:rsid w:val="3A492409"/>
    <w:rsid w:val="3A5169AB"/>
    <w:rsid w:val="3A834716"/>
    <w:rsid w:val="3AA53E24"/>
    <w:rsid w:val="3AA54601"/>
    <w:rsid w:val="3ABB3288"/>
    <w:rsid w:val="3B801056"/>
    <w:rsid w:val="3C276CB5"/>
    <w:rsid w:val="3C6329C5"/>
    <w:rsid w:val="3D361E88"/>
    <w:rsid w:val="3DE11DF4"/>
    <w:rsid w:val="3DEE18D9"/>
    <w:rsid w:val="3E3D5ADC"/>
    <w:rsid w:val="3EA177D5"/>
    <w:rsid w:val="3ECB008A"/>
    <w:rsid w:val="3EF52BFA"/>
    <w:rsid w:val="403B1563"/>
    <w:rsid w:val="4162324B"/>
    <w:rsid w:val="416B2F4D"/>
    <w:rsid w:val="41C3145A"/>
    <w:rsid w:val="429C278D"/>
    <w:rsid w:val="42AA7468"/>
    <w:rsid w:val="42B14A62"/>
    <w:rsid w:val="42F223AD"/>
    <w:rsid w:val="43960B7B"/>
    <w:rsid w:val="44494453"/>
    <w:rsid w:val="445D419E"/>
    <w:rsid w:val="45A11732"/>
    <w:rsid w:val="45F91CA4"/>
    <w:rsid w:val="467D172B"/>
    <w:rsid w:val="46930BBB"/>
    <w:rsid w:val="472B40E0"/>
    <w:rsid w:val="479A7666"/>
    <w:rsid w:val="47F70466"/>
    <w:rsid w:val="484723A8"/>
    <w:rsid w:val="485633DE"/>
    <w:rsid w:val="48825F81"/>
    <w:rsid w:val="499E328F"/>
    <w:rsid w:val="49DA5644"/>
    <w:rsid w:val="4A315EB1"/>
    <w:rsid w:val="4B675FED"/>
    <w:rsid w:val="4B6E0F42"/>
    <w:rsid w:val="4BD72A88"/>
    <w:rsid w:val="4C1A6DC7"/>
    <w:rsid w:val="4C3B2A00"/>
    <w:rsid w:val="4C3B4FDC"/>
    <w:rsid w:val="4C4F250A"/>
    <w:rsid w:val="4C940979"/>
    <w:rsid w:val="4D152ED0"/>
    <w:rsid w:val="4DAE15C6"/>
    <w:rsid w:val="4DBA440F"/>
    <w:rsid w:val="4E202AAD"/>
    <w:rsid w:val="4E4B5067"/>
    <w:rsid w:val="4E546612"/>
    <w:rsid w:val="4EBE0710"/>
    <w:rsid w:val="4EFD498F"/>
    <w:rsid w:val="4FB10D14"/>
    <w:rsid w:val="50131BB5"/>
    <w:rsid w:val="507C3BFE"/>
    <w:rsid w:val="50F86C4C"/>
    <w:rsid w:val="51584EE6"/>
    <w:rsid w:val="516721B8"/>
    <w:rsid w:val="51EA4F86"/>
    <w:rsid w:val="52512B86"/>
    <w:rsid w:val="527252B8"/>
    <w:rsid w:val="52B42EFD"/>
    <w:rsid w:val="53033132"/>
    <w:rsid w:val="54033FD8"/>
    <w:rsid w:val="543547EF"/>
    <w:rsid w:val="544669FD"/>
    <w:rsid w:val="544A5A8F"/>
    <w:rsid w:val="545A399F"/>
    <w:rsid w:val="562A331E"/>
    <w:rsid w:val="562B40FC"/>
    <w:rsid w:val="562C5B54"/>
    <w:rsid w:val="56BE3D9F"/>
    <w:rsid w:val="5811663F"/>
    <w:rsid w:val="583F3E8F"/>
    <w:rsid w:val="587C29ED"/>
    <w:rsid w:val="59662D68"/>
    <w:rsid w:val="598C51FD"/>
    <w:rsid w:val="59D14FBA"/>
    <w:rsid w:val="59D2488F"/>
    <w:rsid w:val="5A026F22"/>
    <w:rsid w:val="5A0B1F10"/>
    <w:rsid w:val="5A166E71"/>
    <w:rsid w:val="5A897643"/>
    <w:rsid w:val="5A9A53AC"/>
    <w:rsid w:val="5AD54636"/>
    <w:rsid w:val="5B070B67"/>
    <w:rsid w:val="5BCA019E"/>
    <w:rsid w:val="5C165B9C"/>
    <w:rsid w:val="5C197553"/>
    <w:rsid w:val="5CD05615"/>
    <w:rsid w:val="5CFA42E5"/>
    <w:rsid w:val="5D4E7626"/>
    <w:rsid w:val="5DF81806"/>
    <w:rsid w:val="5E2A6A47"/>
    <w:rsid w:val="5E7A6191"/>
    <w:rsid w:val="5ECC5D50"/>
    <w:rsid w:val="5F0B0627"/>
    <w:rsid w:val="5F2D5F1C"/>
    <w:rsid w:val="5F920D48"/>
    <w:rsid w:val="5F952FEF"/>
    <w:rsid w:val="5FA8160F"/>
    <w:rsid w:val="5FBB72F5"/>
    <w:rsid w:val="6017749F"/>
    <w:rsid w:val="61880654"/>
    <w:rsid w:val="618966B5"/>
    <w:rsid w:val="623D6CC3"/>
    <w:rsid w:val="625249C8"/>
    <w:rsid w:val="625A1CAA"/>
    <w:rsid w:val="631F522B"/>
    <w:rsid w:val="632443AD"/>
    <w:rsid w:val="63CD38B2"/>
    <w:rsid w:val="642D2310"/>
    <w:rsid w:val="646C600B"/>
    <w:rsid w:val="64A21A2D"/>
    <w:rsid w:val="64E33DF4"/>
    <w:rsid w:val="65180B29"/>
    <w:rsid w:val="651A1B9C"/>
    <w:rsid w:val="661C580F"/>
    <w:rsid w:val="66263F98"/>
    <w:rsid w:val="66290628"/>
    <w:rsid w:val="663A47D5"/>
    <w:rsid w:val="66AC6B93"/>
    <w:rsid w:val="672030DD"/>
    <w:rsid w:val="67627084"/>
    <w:rsid w:val="67E47089"/>
    <w:rsid w:val="6810221F"/>
    <w:rsid w:val="68904760"/>
    <w:rsid w:val="698721B0"/>
    <w:rsid w:val="69BD5301"/>
    <w:rsid w:val="69CA2B35"/>
    <w:rsid w:val="6A502E2E"/>
    <w:rsid w:val="6B236242"/>
    <w:rsid w:val="6BCC7390"/>
    <w:rsid w:val="6C6D2921"/>
    <w:rsid w:val="6CAE2F39"/>
    <w:rsid w:val="6DCD42E0"/>
    <w:rsid w:val="6DCF78FF"/>
    <w:rsid w:val="6DDA2238"/>
    <w:rsid w:val="6E3C70F4"/>
    <w:rsid w:val="6E6733A0"/>
    <w:rsid w:val="6E6F3CB5"/>
    <w:rsid w:val="6E9B4C6A"/>
    <w:rsid w:val="6EE80984"/>
    <w:rsid w:val="6F6049BF"/>
    <w:rsid w:val="702361A4"/>
    <w:rsid w:val="70D31E2A"/>
    <w:rsid w:val="70F72277"/>
    <w:rsid w:val="71094BE2"/>
    <w:rsid w:val="71227A8F"/>
    <w:rsid w:val="71BB0C8D"/>
    <w:rsid w:val="736B508A"/>
    <w:rsid w:val="73A0182E"/>
    <w:rsid w:val="74BF147C"/>
    <w:rsid w:val="75C80A9A"/>
    <w:rsid w:val="75ED7CB4"/>
    <w:rsid w:val="75FC68D7"/>
    <w:rsid w:val="764C5C54"/>
    <w:rsid w:val="76CB4CC0"/>
    <w:rsid w:val="76DE1903"/>
    <w:rsid w:val="76F53C3E"/>
    <w:rsid w:val="77533479"/>
    <w:rsid w:val="77983CC0"/>
    <w:rsid w:val="78E55F35"/>
    <w:rsid w:val="79077C59"/>
    <w:rsid w:val="792866E3"/>
    <w:rsid w:val="79B3393D"/>
    <w:rsid w:val="79BC6C95"/>
    <w:rsid w:val="79DB0110"/>
    <w:rsid w:val="79F434B3"/>
    <w:rsid w:val="7A6510DB"/>
    <w:rsid w:val="7A6A66F1"/>
    <w:rsid w:val="7ABE6A3D"/>
    <w:rsid w:val="7B7517F2"/>
    <w:rsid w:val="7BBF2A6D"/>
    <w:rsid w:val="7C2F7BF3"/>
    <w:rsid w:val="7C397563"/>
    <w:rsid w:val="7C694787"/>
    <w:rsid w:val="7CCF6CE0"/>
    <w:rsid w:val="7D053E64"/>
    <w:rsid w:val="7D413F25"/>
    <w:rsid w:val="7D4C6582"/>
    <w:rsid w:val="7D5972E2"/>
    <w:rsid w:val="7D6F401F"/>
    <w:rsid w:val="7DB02960"/>
    <w:rsid w:val="7DC75C09"/>
    <w:rsid w:val="7DD24CD9"/>
    <w:rsid w:val="7E573C44"/>
    <w:rsid w:val="7F17496E"/>
    <w:rsid w:val="7F735085"/>
    <w:rsid w:val="7FA206DC"/>
    <w:rsid w:val="7FAA23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6">
    <w:name w:val="Default Paragraph Font"/>
    <w:autoRedefine/>
    <w:unhideWhenUsed/>
    <w:qFormat/>
    <w:uiPriority w:val="1"/>
  </w:style>
  <w:style w:type="table" w:default="1" w:styleId="14">
    <w:name w:val="Normal Table"/>
    <w:autoRedefine/>
    <w:unhideWhenUsed/>
    <w:qFormat/>
    <w:uiPriority w:val="99"/>
    <w:tblPr>
      <w:tblCellMar>
        <w:top w:w="0" w:type="dxa"/>
        <w:left w:w="108" w:type="dxa"/>
        <w:bottom w:w="0" w:type="dxa"/>
        <w:right w:w="108" w:type="dxa"/>
      </w:tblCellMar>
    </w:tblPr>
  </w:style>
  <w:style w:type="paragraph" w:styleId="2">
    <w:name w:val="Body Text"/>
    <w:basedOn w:val="1"/>
    <w:next w:val="3"/>
    <w:autoRedefine/>
    <w:unhideWhenUsed/>
    <w:qFormat/>
    <w:uiPriority w:val="99"/>
    <w:pPr>
      <w:spacing w:after="120"/>
    </w:pPr>
  </w:style>
  <w:style w:type="paragraph" w:styleId="3">
    <w:name w:val="Body Text First Indent"/>
    <w:basedOn w:val="2"/>
    <w:autoRedefine/>
    <w:qFormat/>
    <w:uiPriority w:val="0"/>
    <w:pPr>
      <w:spacing w:after="120"/>
      <w:ind w:firstLine="420" w:firstLineChars="100"/>
    </w:pPr>
    <w:rPr>
      <w:rFonts w:ascii="Calibri" w:hAnsi="Calibri" w:eastAsia="宋体"/>
      <w:kern w:val="2"/>
      <w:sz w:val="21"/>
    </w:rPr>
  </w:style>
  <w:style w:type="paragraph" w:styleId="5">
    <w:name w:val="Normal Indent"/>
    <w:basedOn w:val="1"/>
    <w:next w:val="1"/>
    <w:autoRedefine/>
    <w:qFormat/>
    <w:uiPriority w:val="0"/>
    <w:pPr>
      <w:widowControl/>
      <w:ind w:firstLine="420"/>
      <w:jc w:val="left"/>
    </w:pPr>
    <w:rPr>
      <w:rFonts w:ascii="Times New Roman" w:hAnsi="Times New Roman" w:eastAsia="宋体" w:cs="Times New Roman"/>
      <w:kern w:val="0"/>
      <w:sz w:val="20"/>
      <w:szCs w:val="20"/>
    </w:rPr>
  </w:style>
  <w:style w:type="paragraph" w:styleId="6">
    <w:name w:val="Body Text Indent"/>
    <w:basedOn w:val="1"/>
    <w:next w:val="7"/>
    <w:autoRedefine/>
    <w:unhideWhenUsed/>
    <w:qFormat/>
    <w:uiPriority w:val="99"/>
    <w:pPr>
      <w:spacing w:after="120"/>
      <w:ind w:left="420" w:leftChars="200"/>
    </w:pPr>
  </w:style>
  <w:style w:type="paragraph" w:styleId="7">
    <w:name w:val="envelope return"/>
    <w:basedOn w:val="1"/>
    <w:autoRedefine/>
    <w:qFormat/>
    <w:uiPriority w:val="0"/>
    <w:pPr>
      <w:snapToGrid w:val="0"/>
    </w:pPr>
    <w:rPr>
      <w:rFonts w:ascii="Arial" w:hAnsi="Arial"/>
    </w:rPr>
  </w:style>
  <w:style w:type="paragraph" w:styleId="8">
    <w:name w:val="Balloon Text"/>
    <w:basedOn w:val="1"/>
    <w:link w:val="19"/>
    <w:autoRedefine/>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List Continue 2"/>
    <w:basedOn w:val="1"/>
    <w:autoRedefine/>
    <w:qFormat/>
    <w:uiPriority w:val="0"/>
    <w:pPr>
      <w:spacing w:after="120"/>
      <w:ind w:left="840" w:leftChars="400"/>
    </w:pPr>
    <w:rPr>
      <w:rFonts w:ascii="Times New Roman" w:hAnsi="Times New Roman" w:eastAsia="宋体" w:cs="Times New Roman"/>
    </w:rPr>
  </w:style>
  <w:style w:type="paragraph" w:styleId="12">
    <w:name w:val="Normal (Web)"/>
    <w:basedOn w:val="1"/>
    <w:autoRedefine/>
    <w:qFormat/>
    <w:uiPriority w:val="0"/>
    <w:rPr>
      <w:sz w:val="24"/>
    </w:rPr>
  </w:style>
  <w:style w:type="paragraph" w:styleId="13">
    <w:name w:val="Body Text First Indent 2"/>
    <w:basedOn w:val="6"/>
    <w:next w:val="1"/>
    <w:autoRedefine/>
    <w:qFormat/>
    <w:uiPriority w:val="0"/>
    <w:pPr>
      <w:autoSpaceDE/>
      <w:autoSpaceDN/>
      <w:adjustRightInd/>
      <w:spacing w:after="120" w:afterLines="0" w:line="240" w:lineRule="auto"/>
      <w:ind w:left="420" w:leftChars="200" w:firstLine="420" w:firstLineChars="200"/>
      <w:jc w:val="both"/>
    </w:pPr>
    <w:rPr>
      <w:rFonts w:ascii="Times New Roman" w:hAnsi="Times New Roman"/>
      <w:kern w:val="2"/>
      <w:sz w:val="21"/>
    </w:rPr>
  </w:style>
  <w:style w:type="table" w:styleId="15">
    <w:name w:val="Table Grid"/>
    <w:basedOn w:val="14"/>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7">
    <w:name w:val="Strong"/>
    <w:basedOn w:val="16"/>
    <w:qFormat/>
    <w:uiPriority w:val="0"/>
    <w:rPr>
      <w:b/>
    </w:rPr>
  </w:style>
  <w:style w:type="character" w:styleId="18">
    <w:name w:val="Hyperlink"/>
    <w:basedOn w:val="16"/>
    <w:qFormat/>
    <w:uiPriority w:val="0"/>
    <w:rPr>
      <w:color w:val="0000FF"/>
      <w:u w:val="single"/>
    </w:rPr>
  </w:style>
  <w:style w:type="character" w:customStyle="1" w:styleId="19">
    <w:name w:val="批注框文本 Char"/>
    <w:basedOn w:val="16"/>
    <w:link w:val="8"/>
    <w:qFormat/>
    <w:uiPriority w:val="0"/>
    <w:rPr>
      <w:rFonts w:asciiTheme="minorHAnsi" w:hAnsiTheme="minorHAnsi" w:eastAsiaTheme="minorEastAsia" w:cstheme="minorBidi"/>
      <w:kern w:val="2"/>
      <w:sz w:val="18"/>
      <w:szCs w:val="18"/>
    </w:rPr>
  </w:style>
  <w:style w:type="paragraph" w:customStyle="1" w:styleId="20">
    <w:name w:val="Default"/>
    <w:autoRedefine/>
    <w:qFormat/>
    <w:uiPriority w:val="0"/>
    <w:pPr>
      <w:widowControl w:val="0"/>
      <w:autoSpaceDE w:val="0"/>
      <w:autoSpaceDN w:val="0"/>
      <w:adjustRightInd w:val="0"/>
    </w:pPr>
    <w:rPr>
      <w:rFonts w:ascii="楷体à.ā" w:hAnsi="Times New Roman" w:eastAsia="楷体à.ā" w:cs="Times New Roman"/>
      <w:color w:val="000000"/>
      <w:kern w:val="0"/>
      <w:sz w:val="24"/>
      <w:szCs w:val="22"/>
      <w:lang w:val="en-US" w:eastAsia="zh-CN" w:bidi="ar-SA"/>
    </w:rPr>
  </w:style>
  <w:style w:type="paragraph" w:customStyle="1" w:styleId="21">
    <w:name w:val="GW-正文"/>
    <w:basedOn w:val="1"/>
    <w:qFormat/>
    <w:uiPriority w:val="0"/>
    <w:pPr>
      <w:spacing w:line="360" w:lineRule="auto"/>
      <w:ind w:firstLine="200" w:firstLineChars="200"/>
    </w:pPr>
    <w:rPr>
      <w:rFonts w:ascii="仿宋_GB2312" w:hAnsi="仿宋_GB2312" w:eastAsia="仿宋_GB2312" w:cs="Times New Roman"/>
      <w:sz w:val="24"/>
    </w:rPr>
  </w:style>
  <w:style w:type="table" w:customStyle="1" w:styleId="22">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relations xmlns="http://www.yonyou.com/relation"/>
</file>

<file path=customXml/item3.xml><?xml version="1.0" encoding="utf-8"?>
<dataSourceCollection xmlns="http://www.yonyou.com/datasour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97D748-451C-4A17-8440-3B95AFC0F4C1}">
  <ds:schemaRefs/>
</ds:datastoreItem>
</file>

<file path=customXml/itemProps3.xml><?xml version="1.0" encoding="utf-8"?>
<ds:datastoreItem xmlns:ds="http://schemas.openxmlformats.org/officeDocument/2006/customXml" ds:itemID="{C09032F8-85B7-46F0-8DB0-A76DE0F913F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3691</Words>
  <Characters>3894</Characters>
  <Lines>5</Lines>
  <Paragraphs>1</Paragraphs>
  <TotalTime>5</TotalTime>
  <ScaleCrop>false</ScaleCrop>
  <LinksUpToDate>false</LinksUpToDate>
  <CharactersWithSpaces>4576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2021-11-08T06:37:00Z</dcterms:created>
  <dc:creator>Lenovo</dc:creator>
  <cp:lastModifiedBy>George </cp:lastModifiedBy>
  <dcterms:modified xsi:type="dcterms:W3CDTF">2024-09-05T06:36:46Z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CAF044DE986B4C948177244238AA7878_13</vt:lpwstr>
  </property>
</Properties>
</file>