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9984311">
      <w:pPr>
        <w:pStyle w:val="23"/>
        <w:ind w:left="0" w:leftChars="0" w:firstLine="0" w:firstLineChars="0"/>
        <w:jc w:val="center"/>
        <w:rPr>
          <w:rFonts w:hint="eastAsia" w:ascii="宋体" w:hAnsi="宋体" w:eastAsia="宋体" w:cs="宋体"/>
          <w:b/>
          <w:bCs/>
          <w:sz w:val="52"/>
          <w:szCs w:val="52"/>
          <w:lang w:eastAsia="zh-CN"/>
        </w:rPr>
      </w:pPr>
    </w:p>
    <w:p w14:paraId="48E2E2BC">
      <w:pPr>
        <w:pStyle w:val="23"/>
        <w:ind w:left="0" w:leftChars="0" w:firstLine="0" w:firstLineChars="0"/>
        <w:jc w:val="center"/>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eastAsia="zh-CN"/>
        </w:rPr>
      </w:pPr>
    </w:p>
    <w:p w14:paraId="0458162B">
      <w:pPr>
        <w:widowControl/>
        <w:shd w:val="clear" w:color="auto" w:fill="FFFFFF"/>
        <w:snapToGrid w:val="0"/>
        <w:spacing w:line="480" w:lineRule="auto"/>
        <w:jc w:val="center"/>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药品追溯特扫仪采购项目</w:t>
      </w:r>
    </w:p>
    <w:p w14:paraId="1B878725">
      <w:pPr>
        <w:widowControl/>
        <w:shd w:val="clear" w:color="auto" w:fill="FFFFFF"/>
        <w:snapToGrid w:val="0"/>
        <w:spacing w:line="480" w:lineRule="auto"/>
        <w:ind w:firstLine="2610" w:firstLineChars="500"/>
        <w:jc w:val="center"/>
        <w:rPr>
          <w:rFonts w:hint="eastAsia" w:ascii="宋体" w:hAnsi="宋体" w:eastAsia="宋体" w:cs="宋体"/>
          <w:b/>
          <w:bCs/>
          <w:sz w:val="52"/>
          <w:szCs w:val="52"/>
          <w:u w:val="single"/>
          <w:lang w:eastAsia="zh-CN"/>
        </w:rPr>
      </w:pP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52"/>
          <w:szCs w:val="52"/>
          <w:lang w:eastAsia="zh-CN"/>
        </w:rPr>
      </w:pPr>
    </w:p>
    <w:p w14:paraId="6F808057">
      <w:pPr>
        <w:jc w:val="center"/>
        <w:rPr>
          <w:rFonts w:hint="eastAsia" w:ascii="宋体" w:hAnsi="宋体" w:eastAsia="宋体" w:cs="宋体"/>
          <w:b/>
          <w:bCs/>
          <w:sz w:val="52"/>
          <w:szCs w:val="52"/>
          <w:lang w:eastAsia="zh-CN"/>
        </w:rPr>
      </w:pPr>
    </w:p>
    <w:p w14:paraId="4134F492">
      <w:pPr>
        <w:jc w:val="center"/>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center"/>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12</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26</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80"/>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61F97471">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03105BE1">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药品追溯特扫仪</w:t>
      </w:r>
      <w:r>
        <w:rPr>
          <w:rFonts w:hint="eastAsia" w:ascii="Times New Roman" w:hAnsi="Times New Roman"/>
          <w:b/>
          <w:bCs/>
          <w:color w:val="000000" w:themeColor="text1"/>
          <w:sz w:val="32"/>
          <w:szCs w:val="32"/>
          <w14:textFill>
            <w14:solidFill>
              <w14:schemeClr w14:val="tx1"/>
            </w14:solidFill>
          </w14:textFill>
        </w:rPr>
        <w:t>的采购公告</w:t>
      </w:r>
    </w:p>
    <w:p w14:paraId="0DBEB764">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药品追溯特扫仪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药品追溯特扫仪采购项目</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5"/>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3388"/>
        <w:gridCol w:w="765"/>
        <w:gridCol w:w="763"/>
        <w:gridCol w:w="1395"/>
        <w:gridCol w:w="1274"/>
      </w:tblGrid>
      <w:tr w14:paraId="458A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tcBorders>
              <w:top w:val="single" w:color="auto" w:sz="4" w:space="0"/>
              <w:left w:val="single" w:color="auto" w:sz="4" w:space="0"/>
              <w:bottom w:val="single" w:color="auto" w:sz="4" w:space="0"/>
              <w:right w:val="single" w:color="auto" w:sz="4" w:space="0"/>
            </w:tcBorders>
            <w:vAlign w:val="center"/>
          </w:tcPr>
          <w:p w14:paraId="168058BF">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包号</w:t>
            </w:r>
          </w:p>
        </w:tc>
        <w:tc>
          <w:tcPr>
            <w:tcW w:w="2043" w:type="pct"/>
            <w:tcBorders>
              <w:top w:val="single" w:color="auto" w:sz="4" w:space="0"/>
              <w:left w:val="single" w:color="auto" w:sz="4" w:space="0"/>
              <w:bottom w:val="single" w:color="auto" w:sz="4" w:space="0"/>
              <w:right w:val="single" w:color="auto" w:sz="4" w:space="0"/>
            </w:tcBorders>
            <w:vAlign w:val="center"/>
          </w:tcPr>
          <w:p w14:paraId="683B0076">
            <w:pPr>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szCs w:val="24"/>
                <w:lang w:val="en-US" w:eastAsia="zh-CN"/>
              </w:rPr>
              <w:t>项目</w:t>
            </w:r>
            <w:r>
              <w:rPr>
                <w:rFonts w:hint="eastAsia" w:ascii="宋体" w:hAnsi="宋体" w:eastAsia="宋体" w:cs="宋体"/>
                <w:b/>
                <w:color w:val="auto"/>
                <w:sz w:val="24"/>
                <w:szCs w:val="24"/>
              </w:rPr>
              <w:t>名称</w:t>
            </w:r>
          </w:p>
        </w:tc>
        <w:tc>
          <w:tcPr>
            <w:tcW w:w="461" w:type="pct"/>
            <w:tcBorders>
              <w:top w:val="single" w:color="auto" w:sz="4" w:space="0"/>
              <w:left w:val="single" w:color="auto" w:sz="4" w:space="0"/>
              <w:bottom w:val="single" w:color="auto" w:sz="4" w:space="0"/>
              <w:right w:val="single" w:color="auto" w:sz="4" w:space="0"/>
            </w:tcBorders>
            <w:vAlign w:val="center"/>
          </w:tcPr>
          <w:p w14:paraId="2518EF7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单位</w:t>
            </w:r>
          </w:p>
        </w:tc>
        <w:tc>
          <w:tcPr>
            <w:tcW w:w="460" w:type="pct"/>
            <w:tcBorders>
              <w:top w:val="single" w:color="auto" w:sz="4" w:space="0"/>
              <w:left w:val="single" w:color="auto" w:sz="4" w:space="0"/>
              <w:bottom w:val="single" w:color="auto" w:sz="4" w:space="0"/>
              <w:right w:val="single" w:color="auto" w:sz="4" w:space="0"/>
            </w:tcBorders>
            <w:vAlign w:val="center"/>
          </w:tcPr>
          <w:p w14:paraId="40AF5E45">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数量</w:t>
            </w:r>
          </w:p>
        </w:tc>
        <w:tc>
          <w:tcPr>
            <w:tcW w:w="841" w:type="pct"/>
            <w:tcBorders>
              <w:top w:val="single" w:color="auto" w:sz="4" w:space="0"/>
              <w:left w:val="single" w:color="auto" w:sz="4" w:space="0"/>
              <w:bottom w:val="single" w:color="auto" w:sz="4" w:space="0"/>
              <w:right w:val="single" w:color="auto" w:sz="4" w:space="0"/>
            </w:tcBorders>
            <w:vAlign w:val="center"/>
          </w:tcPr>
          <w:p w14:paraId="107C8AFA">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万元</w:t>
            </w:r>
            <w:r>
              <w:rPr>
                <w:rFonts w:hint="eastAsia" w:ascii="宋体" w:hAnsi="宋体" w:eastAsia="宋体" w:cs="宋体"/>
                <w:b/>
                <w:color w:val="auto"/>
                <w:sz w:val="24"/>
                <w:szCs w:val="24"/>
                <w:lang w:eastAsia="zh-CN"/>
              </w:rPr>
              <w:t>）</w:t>
            </w:r>
          </w:p>
        </w:tc>
        <w:tc>
          <w:tcPr>
            <w:tcW w:w="768" w:type="pct"/>
            <w:tcBorders>
              <w:top w:val="single" w:color="auto" w:sz="4" w:space="0"/>
              <w:left w:val="single" w:color="auto" w:sz="4" w:space="0"/>
              <w:bottom w:val="single" w:color="auto" w:sz="4" w:space="0"/>
              <w:right w:val="single" w:color="auto" w:sz="4" w:space="0"/>
            </w:tcBorders>
            <w:vAlign w:val="center"/>
          </w:tcPr>
          <w:p w14:paraId="6B7851C7">
            <w:pPr>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14:paraId="3078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tcBorders>
              <w:top w:val="single" w:color="auto" w:sz="4" w:space="0"/>
              <w:left w:val="single" w:color="auto" w:sz="4" w:space="0"/>
              <w:right w:val="single" w:color="auto" w:sz="4" w:space="0"/>
            </w:tcBorders>
            <w:vAlign w:val="center"/>
          </w:tcPr>
          <w:p w14:paraId="528B0987">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043" w:type="pct"/>
            <w:tcBorders>
              <w:top w:val="single" w:color="auto" w:sz="4" w:space="0"/>
              <w:left w:val="single" w:color="auto" w:sz="4" w:space="0"/>
              <w:bottom w:val="single" w:color="auto" w:sz="4" w:space="0"/>
              <w:right w:val="single" w:color="auto" w:sz="4" w:space="0"/>
            </w:tcBorders>
            <w:vAlign w:val="center"/>
          </w:tcPr>
          <w:p w14:paraId="184DB790">
            <w:pPr>
              <w:jc w:val="center"/>
              <w:rPr>
                <w:rFonts w:hint="default" w:ascii="宋体" w:hAnsi="宋体" w:eastAsia="宋体" w:cs="宋体"/>
                <w:color w:val="auto"/>
                <w:kern w:val="2"/>
                <w:sz w:val="24"/>
                <w:szCs w:val="24"/>
                <w:lang w:val="en-US" w:eastAsia="zh-CN" w:bidi="ar-SA"/>
              </w:rPr>
            </w:pPr>
            <w:r>
              <w:rPr>
                <w:rFonts w:hint="eastAsia" w:ascii="宋体" w:hAnsi="宋体" w:cs="宋体"/>
                <w:color w:val="000000"/>
                <w:sz w:val="24"/>
                <w:szCs w:val="24"/>
                <w:lang w:val="en-US" w:eastAsia="zh-CN"/>
              </w:rPr>
              <w:t>药品追溯特扫仪</w:t>
            </w:r>
          </w:p>
        </w:tc>
        <w:tc>
          <w:tcPr>
            <w:tcW w:w="461" w:type="pct"/>
            <w:tcBorders>
              <w:top w:val="single" w:color="auto" w:sz="4" w:space="0"/>
              <w:left w:val="single" w:color="auto" w:sz="4" w:space="0"/>
              <w:bottom w:val="single" w:color="auto" w:sz="4" w:space="0"/>
              <w:right w:val="single" w:color="auto" w:sz="4" w:space="0"/>
            </w:tcBorders>
            <w:vAlign w:val="center"/>
          </w:tcPr>
          <w:p w14:paraId="6A923A35">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34A63281">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841" w:type="pct"/>
            <w:tcBorders>
              <w:left w:val="single" w:color="auto" w:sz="4" w:space="0"/>
              <w:right w:val="single" w:color="auto" w:sz="4" w:space="0"/>
            </w:tcBorders>
            <w:vAlign w:val="center"/>
          </w:tcPr>
          <w:p w14:paraId="228FD5BC">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768" w:type="pct"/>
            <w:tcBorders>
              <w:left w:val="single" w:color="auto" w:sz="4" w:space="0"/>
              <w:right w:val="single" w:color="auto" w:sz="4" w:space="0"/>
            </w:tcBorders>
            <w:vAlign w:val="center"/>
          </w:tcPr>
          <w:p w14:paraId="5C71A447">
            <w:pPr>
              <w:jc w:val="center"/>
              <w:rPr>
                <w:rFonts w:hint="eastAsia" w:ascii="宋体" w:hAnsi="宋体" w:eastAsia="宋体" w:cs="宋体"/>
                <w:color w:val="auto"/>
                <w:sz w:val="24"/>
                <w:szCs w:val="24"/>
                <w:lang w:val="en-US" w:eastAsia="zh-CN"/>
              </w:rPr>
            </w:pPr>
          </w:p>
        </w:tc>
      </w:tr>
    </w:tbl>
    <w:p w14:paraId="05F57E32">
      <w:pPr>
        <w:autoSpaceDE w:val="0"/>
        <w:autoSpaceDN w:val="0"/>
        <w:adjustRightInd w:val="0"/>
        <w:spacing w:line="360" w:lineRule="auto"/>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27</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31</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01</w:t>
      </w:r>
      <w:r>
        <w:rPr>
          <w:rFonts w:ascii="Times New Roman" w:hAnsi="Times New Roman"/>
          <w:color w:val="auto"/>
          <w:sz w:val="24"/>
          <w:szCs w:val="24"/>
        </w:rPr>
        <w:t>月</w:t>
      </w:r>
      <w:r>
        <w:rPr>
          <w:rFonts w:hint="eastAsia" w:ascii="Times New Roman" w:hAnsi="Times New Roman"/>
          <w:color w:val="auto"/>
          <w:sz w:val="24"/>
          <w:szCs w:val="24"/>
          <w:lang w:val="en-US" w:eastAsia="zh-CN"/>
        </w:rPr>
        <w:t>07</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07</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26</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采购药品追溯特扫仪</w:t>
      </w: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药品追溯特扫仪</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药品追溯特扫仪</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5"/>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3388"/>
        <w:gridCol w:w="765"/>
        <w:gridCol w:w="763"/>
        <w:gridCol w:w="1395"/>
        <w:gridCol w:w="1274"/>
      </w:tblGrid>
      <w:tr w14:paraId="2658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tcBorders>
              <w:top w:val="single" w:color="auto" w:sz="4" w:space="0"/>
              <w:left w:val="single" w:color="auto" w:sz="4" w:space="0"/>
              <w:bottom w:val="single" w:color="auto" w:sz="4" w:space="0"/>
              <w:right w:val="single" w:color="auto" w:sz="4" w:space="0"/>
            </w:tcBorders>
            <w:vAlign w:val="center"/>
          </w:tcPr>
          <w:p w14:paraId="7FC3BC42">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包号</w:t>
            </w:r>
          </w:p>
        </w:tc>
        <w:tc>
          <w:tcPr>
            <w:tcW w:w="2043" w:type="pct"/>
            <w:tcBorders>
              <w:top w:val="single" w:color="auto" w:sz="4" w:space="0"/>
              <w:left w:val="single" w:color="auto" w:sz="4" w:space="0"/>
              <w:bottom w:val="single" w:color="auto" w:sz="4" w:space="0"/>
              <w:right w:val="single" w:color="auto" w:sz="4" w:space="0"/>
            </w:tcBorders>
            <w:vAlign w:val="center"/>
          </w:tcPr>
          <w:p w14:paraId="62CF2FF8">
            <w:pPr>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szCs w:val="24"/>
                <w:lang w:val="en-US" w:eastAsia="zh-CN"/>
              </w:rPr>
              <w:t>项目</w:t>
            </w:r>
            <w:r>
              <w:rPr>
                <w:rFonts w:hint="eastAsia" w:ascii="宋体" w:hAnsi="宋体" w:eastAsia="宋体" w:cs="宋体"/>
                <w:b/>
                <w:color w:val="auto"/>
                <w:sz w:val="24"/>
                <w:szCs w:val="24"/>
              </w:rPr>
              <w:t>名称</w:t>
            </w:r>
          </w:p>
        </w:tc>
        <w:tc>
          <w:tcPr>
            <w:tcW w:w="461" w:type="pct"/>
            <w:tcBorders>
              <w:top w:val="single" w:color="auto" w:sz="4" w:space="0"/>
              <w:left w:val="single" w:color="auto" w:sz="4" w:space="0"/>
              <w:bottom w:val="single" w:color="auto" w:sz="4" w:space="0"/>
              <w:right w:val="single" w:color="auto" w:sz="4" w:space="0"/>
            </w:tcBorders>
            <w:vAlign w:val="center"/>
          </w:tcPr>
          <w:p w14:paraId="6E0E0AEF">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单位</w:t>
            </w:r>
          </w:p>
        </w:tc>
        <w:tc>
          <w:tcPr>
            <w:tcW w:w="460" w:type="pct"/>
            <w:tcBorders>
              <w:top w:val="single" w:color="auto" w:sz="4" w:space="0"/>
              <w:left w:val="single" w:color="auto" w:sz="4" w:space="0"/>
              <w:bottom w:val="single" w:color="auto" w:sz="4" w:space="0"/>
              <w:right w:val="single" w:color="auto" w:sz="4" w:space="0"/>
            </w:tcBorders>
            <w:vAlign w:val="center"/>
          </w:tcPr>
          <w:p w14:paraId="78756647">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数量</w:t>
            </w:r>
          </w:p>
        </w:tc>
        <w:tc>
          <w:tcPr>
            <w:tcW w:w="841" w:type="pct"/>
            <w:tcBorders>
              <w:top w:val="single" w:color="auto" w:sz="4" w:space="0"/>
              <w:left w:val="single" w:color="auto" w:sz="4" w:space="0"/>
              <w:bottom w:val="single" w:color="auto" w:sz="4" w:space="0"/>
              <w:right w:val="single" w:color="auto" w:sz="4" w:space="0"/>
            </w:tcBorders>
            <w:vAlign w:val="center"/>
          </w:tcPr>
          <w:p w14:paraId="19980437">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万元</w:t>
            </w:r>
            <w:r>
              <w:rPr>
                <w:rFonts w:hint="eastAsia" w:ascii="宋体" w:hAnsi="宋体" w:eastAsia="宋体" w:cs="宋体"/>
                <w:b/>
                <w:color w:val="auto"/>
                <w:sz w:val="24"/>
                <w:szCs w:val="24"/>
                <w:lang w:eastAsia="zh-CN"/>
              </w:rPr>
              <w:t>）</w:t>
            </w:r>
          </w:p>
        </w:tc>
        <w:tc>
          <w:tcPr>
            <w:tcW w:w="768" w:type="pct"/>
            <w:tcBorders>
              <w:top w:val="single" w:color="auto" w:sz="4" w:space="0"/>
              <w:left w:val="single" w:color="auto" w:sz="4" w:space="0"/>
              <w:bottom w:val="single" w:color="auto" w:sz="4" w:space="0"/>
              <w:right w:val="single" w:color="auto" w:sz="4" w:space="0"/>
            </w:tcBorders>
            <w:vAlign w:val="center"/>
          </w:tcPr>
          <w:p w14:paraId="68B2B263">
            <w:pPr>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14:paraId="4369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424" w:type="pct"/>
            <w:tcBorders>
              <w:top w:val="single" w:color="auto" w:sz="4" w:space="0"/>
              <w:left w:val="single" w:color="auto" w:sz="4" w:space="0"/>
              <w:right w:val="single" w:color="auto" w:sz="4" w:space="0"/>
            </w:tcBorders>
            <w:vAlign w:val="center"/>
          </w:tcPr>
          <w:p w14:paraId="047FA7C0">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043" w:type="pct"/>
            <w:tcBorders>
              <w:top w:val="single" w:color="auto" w:sz="4" w:space="0"/>
              <w:left w:val="single" w:color="auto" w:sz="4" w:space="0"/>
              <w:bottom w:val="single" w:color="auto" w:sz="4" w:space="0"/>
              <w:right w:val="single" w:color="auto" w:sz="4" w:space="0"/>
            </w:tcBorders>
            <w:vAlign w:val="center"/>
          </w:tcPr>
          <w:p w14:paraId="24F18E3C">
            <w:pPr>
              <w:jc w:val="center"/>
              <w:rPr>
                <w:rFonts w:hint="default" w:ascii="宋体" w:hAnsi="宋体" w:eastAsia="宋体" w:cs="宋体"/>
                <w:color w:val="auto"/>
                <w:kern w:val="2"/>
                <w:sz w:val="24"/>
                <w:szCs w:val="24"/>
                <w:lang w:val="en-US" w:eastAsia="zh-CN" w:bidi="ar-SA"/>
              </w:rPr>
            </w:pPr>
            <w:r>
              <w:rPr>
                <w:rFonts w:hint="eastAsia" w:ascii="宋体" w:hAnsi="宋体" w:cs="宋体"/>
                <w:color w:val="000000"/>
                <w:sz w:val="24"/>
                <w:szCs w:val="24"/>
                <w:lang w:val="en-US" w:eastAsia="zh-CN"/>
              </w:rPr>
              <w:t>药品追溯特扫仪</w:t>
            </w:r>
          </w:p>
        </w:tc>
        <w:tc>
          <w:tcPr>
            <w:tcW w:w="461" w:type="pct"/>
            <w:tcBorders>
              <w:top w:val="single" w:color="auto" w:sz="4" w:space="0"/>
              <w:left w:val="single" w:color="auto" w:sz="4" w:space="0"/>
              <w:bottom w:val="single" w:color="auto" w:sz="4" w:space="0"/>
              <w:right w:val="single" w:color="auto" w:sz="4" w:space="0"/>
            </w:tcBorders>
            <w:vAlign w:val="center"/>
          </w:tcPr>
          <w:p w14:paraId="40B98C3B">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台</w:t>
            </w:r>
          </w:p>
        </w:tc>
        <w:tc>
          <w:tcPr>
            <w:tcW w:w="460" w:type="pct"/>
            <w:tcBorders>
              <w:top w:val="single" w:color="auto" w:sz="4" w:space="0"/>
              <w:left w:val="single" w:color="auto" w:sz="4" w:space="0"/>
              <w:bottom w:val="single" w:color="auto" w:sz="4" w:space="0"/>
              <w:right w:val="single" w:color="auto" w:sz="4" w:space="0"/>
            </w:tcBorders>
            <w:vAlign w:val="center"/>
          </w:tcPr>
          <w:p w14:paraId="1C372849">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841" w:type="pct"/>
            <w:tcBorders>
              <w:left w:val="single" w:color="auto" w:sz="4" w:space="0"/>
              <w:right w:val="single" w:color="auto" w:sz="4" w:space="0"/>
            </w:tcBorders>
            <w:vAlign w:val="center"/>
          </w:tcPr>
          <w:p w14:paraId="290FCF25">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768" w:type="pct"/>
            <w:tcBorders>
              <w:left w:val="single" w:color="auto" w:sz="4" w:space="0"/>
              <w:right w:val="single" w:color="auto" w:sz="4" w:space="0"/>
            </w:tcBorders>
            <w:vAlign w:val="center"/>
          </w:tcPr>
          <w:p w14:paraId="0A8E0640">
            <w:pPr>
              <w:jc w:val="center"/>
              <w:rPr>
                <w:rFonts w:hint="eastAsia" w:ascii="宋体" w:hAnsi="宋体" w:eastAsia="宋体" w:cs="宋体"/>
                <w:color w:val="auto"/>
                <w:sz w:val="24"/>
                <w:szCs w:val="24"/>
                <w:lang w:val="en-US" w:eastAsia="zh-CN"/>
              </w:rPr>
            </w:pPr>
          </w:p>
        </w:tc>
      </w:tr>
    </w:tbl>
    <w:p w14:paraId="538F223F">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3E0A128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4FF5D98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4292DE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2B1CA0D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2CEBB11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2C014AE7">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6B3054A7">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r>
        <w:rPr>
          <w:rFonts w:hint="eastAsia" w:ascii="Times New Roman" w:hAnsi="Times New Roman"/>
          <w:kern w:val="0"/>
          <w:sz w:val="24"/>
          <w:szCs w:val="24"/>
        </w:rPr>
        <w:t>。</w:t>
      </w:r>
    </w:p>
    <w:p w14:paraId="409F90E0">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2CE708B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C5D4B3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453F2D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2822D06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60F0AC6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57F2F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32B1C8E4">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475CDCD">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请潜在比选人致电三台县人民医院采购办报名，报名电话：0816-5222252，报名时间：202</w:t>
      </w:r>
      <w:r>
        <w:rPr>
          <w:rFonts w:hint="eastAsia" w:ascii="Times New Roman" w:hAnsi="Times New Roman"/>
          <w:b w:val="0"/>
          <w:bCs w:val="0"/>
          <w:color w:val="auto"/>
          <w:sz w:val="24"/>
          <w:szCs w:val="24"/>
          <w:lang w:val="en-US" w:eastAsia="zh-CN"/>
        </w:rPr>
        <w:t>4</w:t>
      </w:r>
      <w:r>
        <w:rPr>
          <w:rFonts w:hint="eastAsia" w:ascii="Times New Roman" w:hAnsi="Times New Roman"/>
          <w:b w:val="0"/>
          <w:bCs w:val="0"/>
          <w:color w:val="auto"/>
          <w:sz w:val="24"/>
          <w:szCs w:val="24"/>
        </w:rPr>
        <w:t>年</w:t>
      </w:r>
      <w:r>
        <w:rPr>
          <w:rFonts w:hint="eastAsia" w:ascii="Times New Roman" w:hAnsi="Times New Roman"/>
          <w:b w:val="0"/>
          <w:bCs w:val="0"/>
          <w:color w:val="auto"/>
          <w:sz w:val="24"/>
          <w:szCs w:val="24"/>
          <w:lang w:val="en-US" w:eastAsia="zh-CN"/>
        </w:rPr>
        <w:t>12</w:t>
      </w:r>
      <w:r>
        <w:rPr>
          <w:rFonts w:hint="eastAsia" w:ascii="Times New Roman" w:hAnsi="Times New Roman"/>
          <w:b w:val="0"/>
          <w:bCs w:val="0"/>
          <w:color w:val="auto"/>
          <w:sz w:val="24"/>
          <w:szCs w:val="24"/>
        </w:rPr>
        <w:t>月</w:t>
      </w:r>
      <w:r>
        <w:rPr>
          <w:rFonts w:hint="eastAsia" w:ascii="Times New Roman" w:hAnsi="Times New Roman"/>
          <w:b w:val="0"/>
          <w:bCs w:val="0"/>
          <w:color w:val="auto"/>
          <w:sz w:val="24"/>
          <w:szCs w:val="24"/>
          <w:lang w:val="en-US" w:eastAsia="zh-CN"/>
        </w:rPr>
        <w:t>27</w:t>
      </w:r>
      <w:r>
        <w:rPr>
          <w:rFonts w:hint="eastAsia" w:ascii="Times New Roman" w:hAnsi="Times New Roman"/>
          <w:b w:val="0"/>
          <w:bCs w:val="0"/>
          <w:color w:val="auto"/>
          <w:sz w:val="24"/>
          <w:szCs w:val="24"/>
        </w:rPr>
        <w:t>日至202</w:t>
      </w:r>
      <w:r>
        <w:rPr>
          <w:rFonts w:hint="eastAsia" w:ascii="Times New Roman" w:hAnsi="Times New Roman"/>
          <w:b w:val="0"/>
          <w:bCs w:val="0"/>
          <w:color w:val="auto"/>
          <w:sz w:val="24"/>
          <w:szCs w:val="24"/>
          <w:lang w:val="en-US" w:eastAsia="zh-CN"/>
        </w:rPr>
        <w:t>4</w:t>
      </w:r>
      <w:r>
        <w:rPr>
          <w:rFonts w:hint="eastAsia" w:ascii="Times New Roman" w:hAnsi="Times New Roman"/>
          <w:b w:val="0"/>
          <w:bCs w:val="0"/>
          <w:color w:val="auto"/>
          <w:sz w:val="24"/>
          <w:szCs w:val="24"/>
        </w:rPr>
        <w:t>年</w:t>
      </w:r>
      <w:r>
        <w:rPr>
          <w:rFonts w:hint="eastAsia" w:ascii="Times New Roman" w:hAnsi="Times New Roman"/>
          <w:b w:val="0"/>
          <w:bCs w:val="0"/>
          <w:color w:val="auto"/>
          <w:sz w:val="24"/>
          <w:szCs w:val="24"/>
          <w:lang w:val="en-US" w:eastAsia="zh-CN"/>
        </w:rPr>
        <w:t>12</w:t>
      </w:r>
      <w:r>
        <w:rPr>
          <w:rFonts w:hint="eastAsia" w:ascii="Times New Roman" w:hAnsi="Times New Roman"/>
          <w:b w:val="0"/>
          <w:bCs w:val="0"/>
          <w:color w:val="auto"/>
          <w:sz w:val="24"/>
          <w:szCs w:val="24"/>
        </w:rPr>
        <w:t>月</w:t>
      </w:r>
      <w:r>
        <w:rPr>
          <w:rFonts w:hint="eastAsia" w:ascii="Times New Roman" w:hAnsi="Times New Roman"/>
          <w:b w:val="0"/>
          <w:bCs w:val="0"/>
          <w:color w:val="auto"/>
          <w:sz w:val="24"/>
          <w:szCs w:val="24"/>
          <w:lang w:val="en-US" w:eastAsia="zh-CN"/>
        </w:rPr>
        <w:t>31</w:t>
      </w:r>
      <w:r>
        <w:rPr>
          <w:rFonts w:hint="eastAsia" w:ascii="Times New Roman" w:hAnsi="Times New Roman"/>
          <w:b w:val="0"/>
          <w:bCs w:val="0"/>
          <w:color w:val="auto"/>
          <w:sz w:val="24"/>
          <w:szCs w:val="24"/>
        </w:rPr>
        <w:t>日8:00～12:00、14:</w:t>
      </w:r>
      <w:r>
        <w:rPr>
          <w:rFonts w:hint="eastAsia" w:ascii="Times New Roman" w:hAnsi="Times New Roman"/>
          <w:b w:val="0"/>
          <w:bCs w:val="0"/>
          <w:color w:val="auto"/>
          <w:sz w:val="24"/>
          <w:szCs w:val="24"/>
          <w:lang w:val="en-US" w:eastAsia="zh-CN"/>
        </w:rPr>
        <w:t>3</w:t>
      </w:r>
      <w:r>
        <w:rPr>
          <w:rFonts w:hint="eastAsia" w:ascii="Times New Roman" w:hAnsi="Times New Roman"/>
          <w:b w:val="0"/>
          <w:bCs w:val="0"/>
          <w:color w:val="auto"/>
          <w:sz w:val="24"/>
          <w:szCs w:val="24"/>
        </w:rPr>
        <w:t>0～1</w:t>
      </w:r>
      <w:r>
        <w:rPr>
          <w:rFonts w:hint="eastAsia" w:ascii="Times New Roman" w:hAnsi="Times New Roman"/>
          <w:b w:val="0"/>
          <w:bCs w:val="0"/>
          <w:color w:val="auto"/>
          <w:sz w:val="24"/>
          <w:szCs w:val="24"/>
          <w:lang w:val="en-US" w:eastAsia="zh-CN"/>
        </w:rPr>
        <w:t>8</w:t>
      </w:r>
      <w:r>
        <w:rPr>
          <w:rFonts w:hint="eastAsia" w:ascii="Times New Roman" w:hAnsi="Times New Roman"/>
          <w:b w:val="0"/>
          <w:bCs w:val="0"/>
          <w:color w:val="auto"/>
          <w:sz w:val="24"/>
          <w:szCs w:val="24"/>
        </w:rPr>
        <w:t>:</w:t>
      </w:r>
      <w:r>
        <w:rPr>
          <w:rFonts w:hint="eastAsia" w:ascii="Times New Roman" w:hAnsi="Times New Roman"/>
          <w:b w:val="0"/>
          <w:bCs w:val="0"/>
          <w:color w:val="auto"/>
          <w:sz w:val="24"/>
          <w:szCs w:val="24"/>
          <w:lang w:val="en-US" w:eastAsia="zh-CN"/>
        </w:rPr>
        <w:t>0</w:t>
      </w:r>
      <w:r>
        <w:rPr>
          <w:rFonts w:hint="eastAsia" w:ascii="Times New Roman" w:hAnsi="Times New Roman"/>
          <w:b w:val="0"/>
          <w:bCs w:val="0"/>
          <w:color w:val="auto"/>
          <w:sz w:val="24"/>
          <w:szCs w:val="24"/>
        </w:rPr>
        <w:t>0（北京时间，法定节假日除外）</w:t>
      </w:r>
      <w:r>
        <w:rPr>
          <w:rFonts w:hint="eastAsia" w:ascii="Times New Roman" w:hAnsi="Times New Roman"/>
          <w:b w:val="0"/>
          <w:bCs w:val="0"/>
          <w:color w:val="auto"/>
          <w:sz w:val="24"/>
          <w:szCs w:val="24"/>
          <w:lang w:eastAsia="zh-CN"/>
        </w:rPr>
        <w:t>。</w:t>
      </w:r>
    </w:p>
    <w:p w14:paraId="1F3549F1">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01</w:t>
      </w:r>
      <w:r>
        <w:rPr>
          <w:rFonts w:ascii="Times New Roman" w:hAnsi="Times New Roman"/>
          <w:color w:val="auto"/>
          <w:sz w:val="24"/>
          <w:szCs w:val="24"/>
        </w:rPr>
        <w:t>月</w:t>
      </w:r>
      <w:r>
        <w:rPr>
          <w:rFonts w:hint="eastAsia" w:ascii="Times New Roman" w:hAnsi="Times New Roman"/>
          <w:color w:val="auto"/>
          <w:sz w:val="24"/>
          <w:szCs w:val="24"/>
          <w:lang w:val="en-US" w:eastAsia="zh-CN"/>
        </w:rPr>
        <w:t>07</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2D070F54">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2DD2F209">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sz w:val="24"/>
          <w:szCs w:val="24"/>
        </w:rPr>
        <w:t>年</w:t>
      </w:r>
      <w:r>
        <w:rPr>
          <w:rFonts w:hint="eastAsia" w:ascii="Times New Roman" w:hAnsi="Times New Roman"/>
          <w:b w:val="0"/>
          <w:bCs/>
          <w:color w:val="auto"/>
          <w:sz w:val="24"/>
          <w:szCs w:val="24"/>
          <w:lang w:val="en-US" w:eastAsia="zh-CN"/>
        </w:rPr>
        <w:t>01</w:t>
      </w:r>
      <w:r>
        <w:rPr>
          <w:rFonts w:ascii="Times New Roman" w:hAnsi="Times New Roman"/>
          <w:b w:val="0"/>
          <w:bCs/>
          <w:color w:val="auto"/>
          <w:sz w:val="24"/>
          <w:szCs w:val="24"/>
        </w:rPr>
        <w:t>月</w:t>
      </w:r>
      <w:r>
        <w:rPr>
          <w:rFonts w:hint="eastAsia" w:ascii="Times New Roman" w:hAnsi="Times New Roman"/>
          <w:b w:val="0"/>
          <w:bCs/>
          <w:color w:val="auto"/>
          <w:sz w:val="24"/>
          <w:szCs w:val="24"/>
          <w:lang w:val="en-US" w:eastAsia="zh-CN"/>
        </w:rPr>
        <w:t>07</w:t>
      </w:r>
      <w:r>
        <w:rPr>
          <w:rFonts w:ascii="Times New Roman" w:hAnsi="Times New Roman"/>
          <w:b w:val="0"/>
          <w:bCs/>
          <w:color w:val="auto"/>
          <w:sz w:val="24"/>
          <w:szCs w:val="24"/>
        </w:rPr>
        <w:t>日</w:t>
      </w:r>
      <w:r>
        <w:rPr>
          <w:rFonts w:ascii="Times New Roman" w:hAnsi="Times New Roman"/>
          <w:b w:val="0"/>
          <w:bCs/>
          <w:color w:val="auto"/>
          <w:kern w:val="0"/>
          <w:sz w:val="24"/>
          <w:szCs w:val="24"/>
        </w:rPr>
        <w:t>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4390A2A1">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5841BF64">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55B260E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504E8943">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74013D90">
      <w:pPr>
        <w:pStyle w:val="48"/>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DF5B9D1">
      <w:pPr>
        <w:pStyle w:val="48"/>
        <w:pageBreakBefore w:val="0"/>
        <w:kinsoku/>
        <w:wordWrap/>
        <w:overflowPunct/>
        <w:topLinePunct w:val="0"/>
        <w:bidi w:val="0"/>
        <w:snapToGrid/>
        <w:spacing w:line="400" w:lineRule="exact"/>
        <w:ind w:left="0" w:leftChars="0" w:firstLine="0" w:firstLineChars="0"/>
        <w:contextualSpacing/>
        <w:textAlignment w:val="auto"/>
        <w:rPr>
          <w:rFonts w:hint="eastAsia" w:eastAsia="宋体"/>
          <w:sz w:val="24"/>
          <w:szCs w:val="24"/>
          <w:lang w:eastAsia="zh-CN"/>
        </w:rPr>
      </w:pPr>
      <w:r>
        <w:rPr>
          <w:rFonts w:hint="eastAsia"/>
          <w:sz w:val="24"/>
          <w:szCs w:val="24"/>
          <w:lang w:val="en-US" w:eastAsia="zh-CN"/>
        </w:rPr>
        <w:t>项目咨询</w:t>
      </w:r>
      <w:r>
        <w:rPr>
          <w:sz w:val="24"/>
          <w:szCs w:val="24"/>
        </w:rPr>
        <w:t>人：</w:t>
      </w:r>
      <w:r>
        <w:rPr>
          <w:rFonts w:hint="eastAsia"/>
          <w:sz w:val="24"/>
          <w:szCs w:val="24"/>
          <w:lang w:val="en-US" w:eastAsia="zh-CN"/>
        </w:rPr>
        <w:t>吴老师</w:t>
      </w:r>
    </w:p>
    <w:p w14:paraId="3FBB2EB0">
      <w:pPr>
        <w:pStyle w:val="48"/>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13547147144</w:t>
      </w:r>
      <w:r>
        <w:rPr>
          <w:sz w:val="24"/>
          <w:szCs w:val="24"/>
        </w:rPr>
        <w:t xml:space="preserve"> </w:t>
      </w:r>
    </w:p>
    <w:p w14:paraId="520508EE">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430B93E3">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0C22FD7C">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722C2F85">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6CD4F4C6">
      <w:pPr>
        <w:rPr>
          <w:sz w:val="24"/>
          <w:szCs w:val="24"/>
        </w:rPr>
      </w:pPr>
      <w:bookmarkStart w:id="1" w:name="_Toc52036324"/>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1"/>
    </w:p>
    <w:p w14:paraId="2709791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eastAsia="宋体" w:cs="Times New Roman" w:asciiTheme="minorEastAsia" w:hAnsiTheme="minorEastAsia"/>
          <w:b/>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b/>
          <w:color w:val="000000" w:themeColor="text1"/>
          <w:kern w:val="0"/>
          <w:sz w:val="28"/>
          <w:szCs w:val="28"/>
          <w:lang w:eastAsia="zh-CN"/>
          <w14:textFill>
            <w14:solidFill>
              <w14:schemeClr w14:val="tx1"/>
            </w14:solidFill>
          </w14:textFill>
        </w:rPr>
        <w:t>一、技术参数及要求</w:t>
      </w:r>
      <w:bookmarkStart w:id="2" w:name="_Toc350964160"/>
      <w:bookmarkStart w:id="3" w:name="_Toc233048245"/>
    </w:p>
    <w:p w14:paraId="04E15C41">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★1.基本要求：支持国家医保药品追溯码等所有院内条码、二维码批量读取，无需借助其他软件进行解码，具备结果去重功能和结果输出延时功能，可自定义屏蔽无关码制，避免误读。</w:t>
      </w:r>
    </w:p>
    <w:p w14:paraId="2F65248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▲2.扫描效率：≥230万像素液态变焦镜头；图像分辨率：1920*1200，</w:t>
      </w:r>
    </w:p>
    <w:p w14:paraId="07868996">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▲3.识读范围：至少支持0-350mm高度的药品快速读取，至少支持350*245mm范围内的追溯码快速读取。</w:t>
      </w:r>
    </w:p>
    <w:p w14:paraId="16DE9627">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▲4.条码去重：支持条码去重功能，防止重复录入。</w:t>
      </w:r>
    </w:p>
    <w:p w14:paraId="4362766A">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★5.语音播报：支持语音播报。</w:t>
      </w:r>
    </w:p>
    <w:p w14:paraId="2B6166D9">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6.指示灯：支持读码成功/失败指示。</w:t>
      </w:r>
    </w:p>
    <w:p w14:paraId="5F6E93BE">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▲7.光源：柔和白光，支持无光源护眼模式读取。</w:t>
      </w:r>
    </w:p>
    <w:p w14:paraId="2330960C">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★8.通讯接口：USB即插即用，无需安装任何软件，开机自适配。</w:t>
      </w:r>
    </w:p>
    <w:p w14:paraId="25F9C4E4">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9.整机尺寸：≥350mm(长)*297mm(宽)*485mm(高)</w:t>
      </w:r>
    </w:p>
    <w:p w14:paraId="3B09D62F">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10.外壳材质：整机金属材质，坚固耐用，底座支持快速拆装。</w:t>
      </w:r>
    </w:p>
    <w:p w14:paraId="66F5F562">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11.其他要求：线路整洁，无其他冗余线路、裸露线头，无电气安全隐患。设备具备一键开关机功能。</w:t>
      </w:r>
    </w:p>
    <w:p w14:paraId="0342CD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35864431">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ascii="宋体" w:hAnsi="宋体" w:eastAsia="宋体" w:cs="宋体"/>
          <w:sz w:val="24"/>
        </w:rPr>
      </w:pPr>
      <w:bookmarkStart w:id="4" w:name="_Toc52036325"/>
      <w:bookmarkStart w:id="5" w:name="_Toc520455383"/>
      <w:r>
        <w:rPr>
          <w:rFonts w:hint="eastAsia" w:ascii="宋体" w:hAnsi="宋体" w:eastAsia="宋体" w:cs="宋体"/>
          <w:sz w:val="24"/>
        </w:rPr>
        <w:t>1.交货期及地点：</w:t>
      </w:r>
    </w:p>
    <w:p w14:paraId="3419D9F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rPr>
      </w:pPr>
      <w:r>
        <w:rPr>
          <w:rFonts w:hint="eastAsia" w:ascii="宋体" w:hAnsi="宋体" w:eastAsia="宋体" w:cs="宋体"/>
          <w:sz w:val="24"/>
        </w:rPr>
        <w:t>1.1  交货期：</w:t>
      </w:r>
      <w:r>
        <w:rPr>
          <w:rFonts w:hint="eastAsia" w:ascii="宋体" w:hAnsi="宋体" w:eastAsia="宋体" w:cs="宋体"/>
          <w:sz w:val="24"/>
          <w:lang w:val="en-US" w:eastAsia="zh-CN"/>
        </w:rPr>
        <w:t>合同签订后10日内交货</w:t>
      </w:r>
      <w:r>
        <w:rPr>
          <w:rFonts w:hint="eastAsia" w:ascii="宋体" w:hAnsi="宋体" w:eastAsia="宋体" w:cs="宋体"/>
          <w:sz w:val="24"/>
        </w:rPr>
        <w:t>。</w:t>
      </w:r>
    </w:p>
    <w:p w14:paraId="4E4FE2D0">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ascii="宋体" w:hAnsi="宋体" w:eastAsia="宋体" w:cs="宋体"/>
          <w:sz w:val="24"/>
        </w:rPr>
      </w:pPr>
      <w:r>
        <w:rPr>
          <w:rFonts w:hint="eastAsia" w:ascii="宋体" w:hAnsi="宋体" w:eastAsia="宋体" w:cs="宋体"/>
          <w:sz w:val="24"/>
        </w:rPr>
        <w:t>1.2  交货地点：三台县人民医院。</w:t>
      </w:r>
    </w:p>
    <w:p w14:paraId="1951D2DF">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.付款方法和条件：</w:t>
      </w:r>
    </w:p>
    <w:p w14:paraId="411FCA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eastAsia="宋体" w:cs="宋体"/>
          <w:sz w:val="24"/>
        </w:rPr>
        <w:t xml:space="preserve">.1 </w:t>
      </w:r>
      <w:r>
        <w:rPr>
          <w:rFonts w:hint="eastAsia" w:ascii="宋体" w:hAnsi="宋体" w:cs="宋体"/>
          <w:sz w:val="24"/>
          <w:lang w:val="en-US" w:eastAsia="zh-CN"/>
        </w:rPr>
        <w:t>安装</w:t>
      </w:r>
      <w:r>
        <w:rPr>
          <w:rFonts w:hint="eastAsia" w:ascii="宋体" w:hAnsi="宋体" w:eastAsia="宋体" w:cs="宋体"/>
          <w:sz w:val="24"/>
        </w:rPr>
        <w:t>及验收合格后，收到验收资料及发票，达到付款条件起30日内，支付合同总金额的</w:t>
      </w:r>
      <w:r>
        <w:rPr>
          <w:rFonts w:hint="eastAsia" w:ascii="宋体" w:hAnsi="宋体" w:cs="宋体"/>
          <w:sz w:val="24"/>
          <w:lang w:val="en-US" w:eastAsia="zh-CN"/>
        </w:rPr>
        <w:t>70</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z w:val="24"/>
        </w:rPr>
        <w:t>验收合格1年后，达到付款条件起30日内，支付合同总金额的</w:t>
      </w:r>
      <w:r>
        <w:rPr>
          <w:rFonts w:hint="eastAsia" w:ascii="宋体" w:hAnsi="宋体" w:cs="宋体"/>
          <w:sz w:val="24"/>
          <w:lang w:val="en-US" w:eastAsia="zh-CN"/>
        </w:rPr>
        <w:t>30</w:t>
      </w:r>
      <w:r>
        <w:rPr>
          <w:rFonts w:hint="eastAsia" w:ascii="宋体" w:hAnsi="宋体" w:eastAsia="宋体" w:cs="宋体"/>
          <w:sz w:val="24"/>
        </w:rPr>
        <w:t>%</w:t>
      </w:r>
      <w:r>
        <w:rPr>
          <w:rFonts w:hint="eastAsia" w:ascii="宋体" w:hAnsi="宋体" w:eastAsia="宋体" w:cs="宋体"/>
          <w:sz w:val="24"/>
          <w:lang w:eastAsia="zh-CN"/>
        </w:rPr>
        <w:t>。</w:t>
      </w:r>
    </w:p>
    <w:p w14:paraId="57158CF8">
      <w:pPr>
        <w:keepNext w:val="0"/>
        <w:keepLines w:val="0"/>
        <w:pageBreakBefore w:val="0"/>
        <w:widowControl w:val="0"/>
        <w:kinsoku/>
        <w:wordWrap/>
        <w:overflowPunct/>
        <w:topLinePunct w:val="0"/>
        <w:autoSpaceDE/>
        <w:autoSpaceDN/>
        <w:bidi w:val="0"/>
        <w:adjustRightInd/>
        <w:snapToGrid/>
        <w:spacing w:line="400" w:lineRule="exact"/>
        <w:textAlignment w:val="auto"/>
        <w:outlineLvl w:val="2"/>
        <w:rPr>
          <w:rFonts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.2  支付方式：转账、电汇等非现金方式。</w:t>
      </w:r>
    </w:p>
    <w:p w14:paraId="765C9EDC">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w:t>
      </w:r>
      <w:r>
        <w:rPr>
          <w:rFonts w:hint="eastAsia" w:ascii="宋体" w:hAnsi="宋体" w:eastAsia="宋体" w:cs="宋体"/>
          <w:sz w:val="24"/>
          <w:lang w:val="en-US" w:eastAsia="zh-CN"/>
        </w:rPr>
        <w:t>质保期为验收合格后1年；售后服务：7*24小时</w:t>
      </w:r>
      <w:r>
        <w:rPr>
          <w:rFonts w:hint="eastAsia" w:ascii="宋体" w:hAnsi="宋体" w:cs="宋体"/>
          <w:sz w:val="24"/>
          <w:lang w:val="en-US" w:eastAsia="zh-CN"/>
        </w:rPr>
        <w:t>并</w:t>
      </w:r>
      <w:r>
        <w:rPr>
          <w:rFonts w:hint="eastAsia" w:ascii="宋体" w:hAnsi="宋体" w:eastAsia="宋体" w:cs="宋体"/>
          <w:sz w:val="24"/>
          <w:lang w:val="en-US" w:eastAsia="zh-CN"/>
        </w:rPr>
        <w:t>提供服务。</w:t>
      </w:r>
    </w:p>
    <w:p w14:paraId="383915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验收要求：</w:t>
      </w:r>
      <w:r>
        <w:rPr>
          <w:rFonts w:hint="eastAsia" w:ascii="宋体" w:hAnsi="宋体" w:cs="宋体"/>
          <w:sz w:val="24"/>
          <w:lang w:val="en-US" w:eastAsia="zh-CN"/>
        </w:rPr>
        <w:t>严格按照采购</w:t>
      </w:r>
      <w:r>
        <w:rPr>
          <w:rFonts w:hint="eastAsia" w:ascii="宋体" w:hAnsi="宋体" w:eastAsia="宋体" w:cs="宋体"/>
          <w:sz w:val="24"/>
          <w:lang w:val="en-US" w:eastAsia="zh-CN"/>
        </w:rPr>
        <w:t>文件技术要求、响应文件响应情况和国家、行业标准进行验收。</w:t>
      </w:r>
    </w:p>
    <w:p w14:paraId="1F8FF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bookmarkStart w:id="6" w:name="_Toc520455385"/>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号条款</w:t>
      </w:r>
      <w:r>
        <w:rPr>
          <w:rFonts w:hint="eastAsia" w:ascii="宋体" w:hAnsi="宋体" w:eastAsia="宋体" w:cs="宋体"/>
          <w:sz w:val="24"/>
          <w:szCs w:val="24"/>
          <w:lang w:val="en-US" w:eastAsia="zh-CN"/>
        </w:rPr>
        <w:t>、</w:t>
      </w:r>
      <w:r>
        <w:rPr>
          <w:rFonts w:hint="eastAsia" w:ascii="宋体" w:hAnsi="宋体" w:eastAsia="宋体" w:cs="宋体"/>
          <w:b/>
          <w:bCs/>
          <w:sz w:val="24"/>
          <w:szCs w:val="24"/>
        </w:rPr>
        <w:t>商务要求为实质性要求，负偏离将导致响应文件无效。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szCs w:val="24"/>
          <w:lang w:val="zh-CN"/>
        </w:rPr>
        <w:t>。</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188AC381">
      <w:pPr>
        <w:spacing w:line="360" w:lineRule="auto"/>
        <w:jc w:val="center"/>
        <w:rPr>
          <w:rFonts w:hint="eastAsia" w:ascii="Times New Roman" w:hAnsi="Times New Roman"/>
          <w:b/>
          <w:bCs/>
          <w:color w:val="auto"/>
          <w:kern w:val="0"/>
          <w:sz w:val="32"/>
          <w:szCs w:val="32"/>
        </w:rPr>
      </w:pPr>
    </w:p>
    <w:p w14:paraId="46D93C4A">
      <w:pPr>
        <w:spacing w:line="360" w:lineRule="auto"/>
        <w:jc w:val="center"/>
        <w:rPr>
          <w:rFonts w:hint="eastAsia" w:ascii="Times New Roman" w:hAnsi="Times New Roman"/>
          <w:b/>
          <w:bCs/>
          <w:color w:val="auto"/>
          <w:kern w:val="0"/>
          <w:sz w:val="32"/>
          <w:szCs w:val="32"/>
        </w:rPr>
      </w:pPr>
    </w:p>
    <w:p w14:paraId="39E4EC18">
      <w:pPr>
        <w:spacing w:line="360" w:lineRule="auto"/>
        <w:jc w:val="center"/>
        <w:rPr>
          <w:rFonts w:hint="eastAsia" w:ascii="Times New Roman" w:hAnsi="Times New Roman"/>
          <w:b/>
          <w:bCs/>
          <w:color w:val="auto"/>
          <w:kern w:val="0"/>
          <w:sz w:val="32"/>
          <w:szCs w:val="32"/>
        </w:rPr>
      </w:pP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val="0"/>
          <w:bCs/>
          <w:color w:val="auto"/>
          <w:kern w:val="0"/>
          <w:sz w:val="24"/>
          <w:szCs w:val="20"/>
          <w:lang w:eastAsia="zh-CN"/>
        </w:rPr>
        <w:t>。</w:t>
      </w:r>
      <w:bookmarkEnd w:id="6"/>
    </w:p>
    <w:bookmarkEnd w:id="4"/>
    <w:bookmarkEnd w:id="5"/>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5"/>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0%</w:t>
            </w:r>
          </w:p>
        </w:tc>
        <w:tc>
          <w:tcPr>
            <w:tcW w:w="668"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0</w:t>
            </w:r>
          </w:p>
        </w:tc>
        <w:tc>
          <w:tcPr>
            <w:tcW w:w="3105"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w:t>
            </w:r>
            <w:r>
              <w:rPr>
                <w:rFonts w:hint="eastAsia" w:ascii="宋体" w:hAnsi="宋体" w:cs="宋体"/>
                <w:color w:val="auto"/>
                <w:sz w:val="24"/>
                <w:szCs w:val="24"/>
                <w:lang w:val="en-US" w:eastAsia="zh-CN"/>
              </w:rPr>
              <w:t>3</w:t>
            </w:r>
            <w:bookmarkStart w:id="48" w:name="_GoBack"/>
            <w:bookmarkEnd w:id="48"/>
            <w:r>
              <w:rPr>
                <w:rFonts w:hint="eastAsia" w:ascii="宋体" w:hAnsi="宋体" w:eastAsia="宋体" w:cs="宋体"/>
                <w:color w:val="auto"/>
                <w:sz w:val="24"/>
                <w:szCs w:val="24"/>
              </w:rPr>
              <w:t>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w:t>
            </w:r>
            <w:r>
              <w:rPr>
                <w:rFonts w:hint="eastAsia" w:ascii="宋体" w:hAnsi="宋体" w:cs="宋体"/>
                <w:bCs/>
                <w:color w:val="auto"/>
                <w:sz w:val="24"/>
                <w:szCs w:val="24"/>
                <w:lang w:val="en-US" w:eastAsia="zh-CN"/>
              </w:rPr>
              <w:t>要求60</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3EC020A4">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14:paraId="7507FA56">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7A6D4D4">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▲号参数须提供</w:t>
            </w:r>
            <w:r>
              <w:rPr>
                <w:rFonts w:hint="eastAsia" w:ascii="宋体" w:hAnsi="宋体" w:cs="宋体"/>
                <w:color w:val="auto"/>
                <w:sz w:val="24"/>
                <w:szCs w:val="24"/>
                <w:lang w:eastAsia="zh-CN"/>
              </w:rPr>
              <w:t>厂家</w:t>
            </w:r>
            <w:r>
              <w:rPr>
                <w:rFonts w:hint="eastAsia" w:ascii="宋体" w:hAnsi="宋体" w:eastAsia="宋体" w:cs="宋体"/>
                <w:color w:val="auto"/>
                <w:sz w:val="24"/>
                <w:szCs w:val="24"/>
              </w:rPr>
              <w:t>产品</w:t>
            </w:r>
            <w:r>
              <w:rPr>
                <w:rFonts w:hint="eastAsia" w:ascii="宋体" w:hAnsi="宋体" w:cs="宋体"/>
                <w:color w:val="auto"/>
                <w:sz w:val="24"/>
                <w:szCs w:val="24"/>
                <w:lang w:eastAsia="zh-CN"/>
              </w:rPr>
              <w:t>技术规格</w:t>
            </w:r>
            <w:r>
              <w:rPr>
                <w:rFonts w:hint="eastAsia" w:ascii="宋体" w:hAnsi="宋体" w:eastAsia="宋体" w:cs="宋体"/>
                <w:color w:val="auto"/>
                <w:sz w:val="24"/>
                <w:szCs w:val="24"/>
              </w:rPr>
              <w:t>书或</w:t>
            </w:r>
            <w:r>
              <w:rPr>
                <w:rFonts w:hint="eastAsia" w:ascii="宋体" w:hAnsi="宋体" w:cs="宋体"/>
                <w:color w:val="auto"/>
                <w:sz w:val="24"/>
                <w:szCs w:val="24"/>
                <w:lang w:eastAsia="zh-CN"/>
              </w:rPr>
              <w:t>第三方检测机构</w:t>
            </w:r>
            <w:r>
              <w:rPr>
                <w:rFonts w:hint="eastAsia" w:ascii="宋体" w:hAnsi="宋体" w:eastAsia="宋体" w:cs="宋体"/>
                <w:color w:val="auto"/>
                <w:sz w:val="24"/>
                <w:szCs w:val="24"/>
              </w:rPr>
              <w:t>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5390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4B3A3AB">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p>
        </w:tc>
        <w:tc>
          <w:tcPr>
            <w:tcW w:w="1657" w:type="dxa"/>
            <w:tcBorders>
              <w:top w:val="single" w:color="auto" w:sz="4" w:space="0"/>
              <w:left w:val="single" w:color="auto" w:sz="4" w:space="0"/>
              <w:bottom w:val="single" w:color="auto" w:sz="4" w:space="0"/>
              <w:right w:val="single" w:color="auto" w:sz="4" w:space="0"/>
            </w:tcBorders>
            <w:vAlign w:val="center"/>
          </w:tcPr>
          <w:p w14:paraId="351E264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12444DD6">
            <w:pPr>
              <w:spacing w:line="0" w:lineRule="atLeast"/>
              <w:jc w:val="center"/>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6CE3D807">
            <w:pPr>
              <w:spacing w:line="0" w:lineRule="atLeas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一个合同得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7EBD39CE">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7218FC8B">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17F0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8E2945C">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657" w:type="dxa"/>
            <w:tcBorders>
              <w:top w:val="single" w:color="auto" w:sz="4" w:space="0"/>
              <w:left w:val="single" w:color="auto" w:sz="4" w:space="0"/>
              <w:bottom w:val="single" w:color="auto" w:sz="4" w:space="0"/>
              <w:right w:val="single" w:color="auto" w:sz="4" w:space="0"/>
            </w:tcBorders>
            <w:vAlign w:val="center"/>
          </w:tcPr>
          <w:p w14:paraId="7F9656AA">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795AD7AD">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14:paraId="13328481">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提供售后服务方案包含：①响应时间、②响应措施、③现场服务支持能力、④应急方案。内容完整并满足项目需求得</w:t>
            </w: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分，每有一项内容存在缺陷的扣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5ED7E77">
            <w:pPr>
              <w:spacing w:line="0" w:lineRule="atLeast"/>
              <w:jc w:val="center"/>
              <w:rPr>
                <w:rFonts w:hint="eastAsia" w:ascii="宋体" w:hAnsi="宋体" w:eastAsia="宋体" w:cs="宋体"/>
                <w:color w:val="auto"/>
                <w:sz w:val="24"/>
                <w:szCs w:val="24"/>
              </w:rPr>
            </w:pPr>
          </w:p>
        </w:tc>
      </w:tr>
    </w:tbl>
    <w:p w14:paraId="0F5DD788">
      <w:pPr>
        <w:rPr>
          <w:rFonts w:ascii="Times New Roman" w:hAnsi="Times New Roman"/>
          <w:b/>
          <w:kern w:val="0"/>
          <w:sz w:val="32"/>
          <w:szCs w:val="20"/>
        </w:rPr>
      </w:pPr>
      <w:r>
        <w:rPr>
          <w:rFonts w:ascii="Times New Roman" w:hAnsi="Times New Roman"/>
          <w:kern w:val="0"/>
          <w:sz w:val="24"/>
          <w:szCs w:val="24"/>
          <w:lang w:val="zh-CN"/>
        </w:rPr>
        <w:br w:type="page"/>
      </w: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7" w:name="_Toc33709793"/>
      <w:bookmarkStart w:id="8" w:name="_Toc33698132"/>
      <w:bookmarkStart w:id="9" w:name="_Toc52036326"/>
      <w:bookmarkStart w:id="10" w:name="_Toc34051805"/>
      <w:bookmarkStart w:id="11" w:name="_Toc40447267"/>
      <w:r>
        <w:rPr>
          <w:rFonts w:ascii="Times New Roman" w:hAnsi="Times New Roman" w:eastAsia="黑体"/>
          <w:b/>
          <w:kern w:val="0"/>
          <w:sz w:val="32"/>
          <w:szCs w:val="32"/>
        </w:rPr>
        <w:t>一、封面</w:t>
      </w:r>
      <w:bookmarkEnd w:id="7"/>
      <w:bookmarkEnd w:id="8"/>
      <w:bookmarkEnd w:id="9"/>
      <w:bookmarkEnd w:id="10"/>
      <w:bookmarkEnd w:id="11"/>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2" w:name="_Toc40447268"/>
      <w:bookmarkStart w:id="13" w:name="_Toc33709794"/>
      <w:bookmarkStart w:id="14" w:name="_Toc34051806"/>
      <w:bookmarkStart w:id="15" w:name="_Toc33698133"/>
      <w:bookmarkStart w:id="16" w:name="_Toc52036327"/>
      <w:r>
        <w:rPr>
          <w:rFonts w:ascii="Times New Roman" w:hAnsi="Times New Roman" w:eastAsia="黑体"/>
          <w:b/>
          <w:kern w:val="0"/>
          <w:sz w:val="32"/>
          <w:szCs w:val="32"/>
        </w:rPr>
        <w:t>二、法定代表人/单位负责人授权书</w:t>
      </w:r>
      <w:bookmarkEnd w:id="12"/>
      <w:bookmarkEnd w:id="13"/>
      <w:bookmarkEnd w:id="14"/>
      <w:bookmarkEnd w:id="15"/>
      <w:bookmarkEnd w:id="16"/>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17" w:name="_Toc33698134"/>
      <w:bookmarkStart w:id="18" w:name="_Toc40447269"/>
      <w:bookmarkStart w:id="19" w:name="_Toc33709795"/>
      <w:bookmarkStart w:id="20" w:name="_Toc52036328"/>
      <w:bookmarkStart w:id="21" w:name="_Toc34051807"/>
      <w:r>
        <w:rPr>
          <w:rFonts w:ascii="Times New Roman" w:hAnsi="Times New Roman" w:eastAsia="黑体"/>
          <w:b/>
          <w:kern w:val="0"/>
          <w:sz w:val="32"/>
          <w:szCs w:val="32"/>
        </w:rPr>
        <w:t>三、承诺函</w:t>
      </w:r>
      <w:bookmarkEnd w:id="17"/>
      <w:bookmarkEnd w:id="18"/>
      <w:bookmarkEnd w:id="19"/>
      <w:bookmarkEnd w:id="20"/>
      <w:bookmarkEnd w:id="21"/>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2" w:name="_Toc40447270"/>
      <w:bookmarkStart w:id="23" w:name="_Toc52036329"/>
      <w:bookmarkStart w:id="24" w:name="_Toc33698135"/>
      <w:bookmarkStart w:id="25" w:name="_Toc34051808"/>
      <w:bookmarkStart w:id="26" w:name="_Toc33709796"/>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27" w:name="_Toc436404120"/>
      <w:bookmarkStart w:id="28" w:name="_Toc436385992"/>
      <w:bookmarkStart w:id="29" w:name="_Toc307564880"/>
      <w:bookmarkStart w:id="30" w:name="_Toc436820890"/>
      <w:bookmarkStart w:id="31" w:name="_Toc436410129"/>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971"/>
      <w:bookmarkStart w:id="33" w:name="_Toc503987104"/>
      <w:bookmarkStart w:id="34" w:name="_Toc503987293"/>
      <w:bookmarkStart w:id="35" w:name="_Toc503986415"/>
      <w:bookmarkStart w:id="36" w:name="_Toc503987183"/>
      <w:bookmarkStart w:id="37" w:name="_Toc503986838"/>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38" w:name="_Toc34051809"/>
      <w:bookmarkStart w:id="39" w:name="_Toc52036330"/>
      <w:bookmarkStart w:id="40" w:name="_Toc33709797"/>
      <w:bookmarkStart w:id="41" w:name="_Toc33698136"/>
      <w:bookmarkStart w:id="42" w:name="_Toc40447271"/>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3" w:name="_Toc33709798"/>
      <w:bookmarkStart w:id="44" w:name="_Toc40447272"/>
      <w:bookmarkStart w:id="45" w:name="_Toc34051810"/>
      <w:bookmarkStart w:id="46" w:name="_Toc33698137"/>
      <w:bookmarkStart w:id="47" w:name="_Toc52036331"/>
      <w:r>
        <w:rPr>
          <w:rFonts w:ascii="Times New Roman" w:hAnsi="Times New Roman" w:eastAsia="黑体"/>
          <w:b/>
          <w:kern w:val="0"/>
          <w:sz w:val="32"/>
          <w:szCs w:val="32"/>
        </w:rPr>
        <w:t>九、知识产权承诺函</w:t>
      </w:r>
      <w:bookmarkEnd w:id="43"/>
      <w:bookmarkEnd w:id="44"/>
      <w:bookmarkEnd w:id="45"/>
      <w:bookmarkEnd w:id="46"/>
      <w:bookmarkEnd w:id="47"/>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2BC3E3CA">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1BED816">
      <w:pPr>
        <w:rPr>
          <w:rFonts w:ascii="Times New Roman" w:hAnsi="Times New Roman"/>
          <w:sz w:val="24"/>
          <w:szCs w:val="20"/>
        </w:rPr>
      </w:pPr>
    </w:p>
    <w:p w14:paraId="5C6EE405">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5"/>
        <w:tblW w:w="46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97"/>
        <w:gridCol w:w="1681"/>
        <w:gridCol w:w="780"/>
        <w:gridCol w:w="1144"/>
        <w:gridCol w:w="1343"/>
        <w:gridCol w:w="1281"/>
      </w:tblGrid>
      <w:tr w14:paraId="35253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5F90EBB7">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95" w:type="pct"/>
            <w:vAlign w:val="center"/>
          </w:tcPr>
          <w:p w14:paraId="07FB4E18">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065" w:type="pct"/>
            <w:vAlign w:val="center"/>
          </w:tcPr>
          <w:p w14:paraId="1759E6FF">
            <w:pPr>
              <w:ind w:left="-105" w:leftChars="-50" w:right="-105" w:rightChars="-50"/>
              <w:jc w:val="center"/>
              <w:rPr>
                <w:rFonts w:ascii="Times New Roman" w:hAnsi="Times New Roman"/>
                <w:b/>
                <w:sz w:val="24"/>
              </w:rPr>
            </w:pPr>
            <w:r>
              <w:rPr>
                <w:rFonts w:hint="eastAsia" w:ascii="Times New Roman" w:hAnsi="Times New Roman"/>
                <w:b/>
                <w:sz w:val="24"/>
                <w:lang w:val="en-US" w:eastAsia="zh-CN"/>
              </w:rPr>
              <w:t>采购</w:t>
            </w:r>
            <w:r>
              <w:rPr>
                <w:rFonts w:hint="eastAsia" w:ascii="Times New Roman" w:hAnsi="Times New Roman"/>
                <w:b/>
                <w:sz w:val="24"/>
              </w:rPr>
              <w:t>内容</w:t>
            </w:r>
          </w:p>
        </w:tc>
        <w:tc>
          <w:tcPr>
            <w:tcW w:w="494" w:type="pct"/>
            <w:vAlign w:val="center"/>
          </w:tcPr>
          <w:p w14:paraId="2563D654">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25" w:type="pct"/>
            <w:vAlign w:val="center"/>
          </w:tcPr>
          <w:p w14:paraId="799F4F77">
            <w:pPr>
              <w:ind w:left="-105" w:leftChars="-50" w:right="-105" w:rightChars="-50"/>
              <w:jc w:val="center"/>
              <w:rPr>
                <w:rFonts w:ascii="Times New Roman" w:hAnsi="Times New Roman"/>
                <w:b/>
                <w:sz w:val="24"/>
              </w:rPr>
            </w:pPr>
            <w:r>
              <w:rPr>
                <w:rFonts w:hint="eastAsia" w:ascii="Times New Roman" w:hAnsi="Times New Roman"/>
                <w:b/>
                <w:sz w:val="24"/>
              </w:rPr>
              <w:t>单价</w:t>
            </w:r>
          </w:p>
          <w:p w14:paraId="389FC07B">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51" w:type="pct"/>
            <w:vAlign w:val="center"/>
          </w:tcPr>
          <w:p w14:paraId="0EB19AB0">
            <w:pPr>
              <w:ind w:left="-105" w:leftChars="-50" w:right="-105" w:rightChars="-50"/>
              <w:jc w:val="center"/>
              <w:rPr>
                <w:rFonts w:ascii="Times New Roman" w:hAnsi="Times New Roman"/>
                <w:b/>
                <w:sz w:val="24"/>
              </w:rPr>
            </w:pPr>
            <w:r>
              <w:rPr>
                <w:rFonts w:hint="eastAsia" w:ascii="Times New Roman" w:hAnsi="Times New Roman"/>
                <w:b/>
                <w:sz w:val="24"/>
              </w:rPr>
              <w:t>总价</w:t>
            </w:r>
          </w:p>
          <w:p w14:paraId="277546FE">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11" w:type="pct"/>
            <w:vAlign w:val="center"/>
          </w:tcPr>
          <w:p w14:paraId="6B2632F1">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79F7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591C3454">
            <w:pPr>
              <w:spacing w:line="360" w:lineRule="auto"/>
              <w:ind w:left="-105" w:leftChars="-50" w:right="-105" w:rightChars="-50"/>
              <w:jc w:val="center"/>
              <w:rPr>
                <w:rFonts w:ascii="Times New Roman" w:hAnsi="Times New Roman"/>
                <w:sz w:val="24"/>
              </w:rPr>
            </w:pPr>
          </w:p>
        </w:tc>
        <w:tc>
          <w:tcPr>
            <w:tcW w:w="695" w:type="pct"/>
            <w:vAlign w:val="center"/>
          </w:tcPr>
          <w:p w14:paraId="421617B1">
            <w:pPr>
              <w:spacing w:line="360" w:lineRule="auto"/>
              <w:ind w:left="-105" w:leftChars="-50" w:right="-105" w:rightChars="-50"/>
              <w:jc w:val="center"/>
              <w:rPr>
                <w:rFonts w:ascii="Times New Roman" w:hAnsi="Times New Roman"/>
                <w:sz w:val="24"/>
              </w:rPr>
            </w:pPr>
          </w:p>
        </w:tc>
        <w:tc>
          <w:tcPr>
            <w:tcW w:w="1065" w:type="pct"/>
            <w:vAlign w:val="center"/>
          </w:tcPr>
          <w:p w14:paraId="1C9DFD92">
            <w:pPr>
              <w:spacing w:line="360" w:lineRule="auto"/>
              <w:ind w:left="-105" w:leftChars="-50" w:right="-105" w:rightChars="-50"/>
              <w:jc w:val="center"/>
              <w:rPr>
                <w:rFonts w:ascii="Times New Roman" w:hAnsi="Times New Roman"/>
                <w:sz w:val="24"/>
              </w:rPr>
            </w:pPr>
          </w:p>
        </w:tc>
        <w:tc>
          <w:tcPr>
            <w:tcW w:w="494" w:type="pct"/>
            <w:vAlign w:val="center"/>
          </w:tcPr>
          <w:p w14:paraId="6389E5A9">
            <w:pPr>
              <w:spacing w:line="360" w:lineRule="auto"/>
              <w:ind w:left="-105" w:leftChars="-50" w:right="-105" w:rightChars="-50"/>
              <w:jc w:val="center"/>
              <w:rPr>
                <w:rFonts w:ascii="Times New Roman" w:hAnsi="Times New Roman"/>
                <w:sz w:val="24"/>
              </w:rPr>
            </w:pPr>
          </w:p>
        </w:tc>
        <w:tc>
          <w:tcPr>
            <w:tcW w:w="725" w:type="pct"/>
            <w:vAlign w:val="center"/>
          </w:tcPr>
          <w:p w14:paraId="52CF6629">
            <w:pPr>
              <w:spacing w:line="360" w:lineRule="auto"/>
              <w:ind w:left="-105" w:leftChars="-50" w:right="-105" w:rightChars="-50"/>
              <w:jc w:val="center"/>
              <w:rPr>
                <w:rFonts w:ascii="Times New Roman" w:hAnsi="Times New Roman"/>
                <w:sz w:val="24"/>
              </w:rPr>
            </w:pPr>
          </w:p>
        </w:tc>
        <w:tc>
          <w:tcPr>
            <w:tcW w:w="851" w:type="pct"/>
            <w:vAlign w:val="center"/>
          </w:tcPr>
          <w:p w14:paraId="77A6DF12">
            <w:pPr>
              <w:spacing w:line="360" w:lineRule="auto"/>
              <w:ind w:left="-105" w:leftChars="-50" w:right="-105" w:rightChars="-50"/>
              <w:jc w:val="center"/>
              <w:rPr>
                <w:rFonts w:ascii="Times New Roman" w:hAnsi="Times New Roman"/>
                <w:sz w:val="24"/>
              </w:rPr>
            </w:pPr>
          </w:p>
        </w:tc>
        <w:tc>
          <w:tcPr>
            <w:tcW w:w="811" w:type="pct"/>
            <w:vAlign w:val="center"/>
          </w:tcPr>
          <w:p w14:paraId="6D11B9B9">
            <w:pPr>
              <w:spacing w:line="360" w:lineRule="auto"/>
              <w:ind w:left="-105" w:leftChars="-50" w:right="-105" w:rightChars="-50"/>
              <w:jc w:val="center"/>
              <w:rPr>
                <w:rFonts w:ascii="Times New Roman" w:hAnsi="Times New Roman"/>
                <w:sz w:val="24"/>
              </w:rPr>
            </w:pPr>
          </w:p>
        </w:tc>
      </w:tr>
      <w:tr w14:paraId="29C25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0FF40471">
            <w:pPr>
              <w:spacing w:line="360" w:lineRule="auto"/>
              <w:ind w:left="-105" w:leftChars="-50" w:right="-105" w:rightChars="-50"/>
              <w:jc w:val="center"/>
              <w:rPr>
                <w:rFonts w:ascii="Times New Roman" w:hAnsi="Times New Roman"/>
                <w:sz w:val="24"/>
              </w:rPr>
            </w:pPr>
          </w:p>
        </w:tc>
        <w:tc>
          <w:tcPr>
            <w:tcW w:w="695" w:type="pct"/>
            <w:vAlign w:val="center"/>
          </w:tcPr>
          <w:p w14:paraId="16B9F46B">
            <w:pPr>
              <w:spacing w:line="360" w:lineRule="auto"/>
              <w:ind w:left="-105" w:leftChars="-50" w:right="-105" w:rightChars="-50"/>
              <w:jc w:val="center"/>
              <w:rPr>
                <w:rFonts w:ascii="Times New Roman" w:hAnsi="Times New Roman"/>
                <w:sz w:val="24"/>
              </w:rPr>
            </w:pPr>
          </w:p>
        </w:tc>
        <w:tc>
          <w:tcPr>
            <w:tcW w:w="1065" w:type="pct"/>
            <w:vAlign w:val="center"/>
          </w:tcPr>
          <w:p w14:paraId="6B0374AF">
            <w:pPr>
              <w:spacing w:line="360" w:lineRule="auto"/>
              <w:ind w:left="-105" w:leftChars="-50" w:right="-105" w:rightChars="-50"/>
              <w:jc w:val="center"/>
              <w:rPr>
                <w:rFonts w:ascii="Times New Roman" w:hAnsi="Times New Roman"/>
                <w:sz w:val="24"/>
              </w:rPr>
            </w:pPr>
          </w:p>
        </w:tc>
        <w:tc>
          <w:tcPr>
            <w:tcW w:w="494" w:type="pct"/>
            <w:vAlign w:val="center"/>
          </w:tcPr>
          <w:p w14:paraId="29297415">
            <w:pPr>
              <w:spacing w:line="360" w:lineRule="auto"/>
              <w:ind w:left="-105" w:leftChars="-50" w:right="-105" w:rightChars="-50"/>
              <w:jc w:val="center"/>
              <w:rPr>
                <w:rFonts w:ascii="Times New Roman" w:hAnsi="Times New Roman"/>
                <w:sz w:val="24"/>
              </w:rPr>
            </w:pPr>
          </w:p>
        </w:tc>
        <w:tc>
          <w:tcPr>
            <w:tcW w:w="725" w:type="pct"/>
            <w:vAlign w:val="center"/>
          </w:tcPr>
          <w:p w14:paraId="12D08CBD">
            <w:pPr>
              <w:spacing w:line="360" w:lineRule="auto"/>
              <w:ind w:left="-105" w:leftChars="-50" w:right="-105" w:rightChars="-50"/>
              <w:jc w:val="center"/>
              <w:rPr>
                <w:rFonts w:ascii="Times New Roman" w:hAnsi="Times New Roman"/>
                <w:sz w:val="24"/>
              </w:rPr>
            </w:pPr>
          </w:p>
        </w:tc>
        <w:tc>
          <w:tcPr>
            <w:tcW w:w="851" w:type="pct"/>
            <w:vAlign w:val="center"/>
          </w:tcPr>
          <w:p w14:paraId="509A614C">
            <w:pPr>
              <w:spacing w:line="360" w:lineRule="auto"/>
              <w:ind w:left="-105" w:leftChars="-50" w:right="-105" w:rightChars="-50"/>
              <w:jc w:val="center"/>
              <w:rPr>
                <w:rFonts w:ascii="Times New Roman" w:hAnsi="Times New Roman"/>
                <w:sz w:val="24"/>
              </w:rPr>
            </w:pPr>
          </w:p>
        </w:tc>
        <w:tc>
          <w:tcPr>
            <w:tcW w:w="811" w:type="pct"/>
            <w:vAlign w:val="center"/>
          </w:tcPr>
          <w:p w14:paraId="12B212B8">
            <w:pPr>
              <w:spacing w:line="360" w:lineRule="auto"/>
              <w:ind w:left="-105" w:leftChars="-50" w:right="-105" w:rightChars="-50"/>
              <w:jc w:val="center"/>
              <w:rPr>
                <w:rFonts w:ascii="Times New Roman" w:hAnsi="Times New Roman"/>
                <w:sz w:val="24"/>
              </w:rPr>
            </w:pPr>
          </w:p>
        </w:tc>
      </w:tr>
    </w:tbl>
    <w:p w14:paraId="4D8118F1">
      <w:pPr>
        <w:spacing w:line="360" w:lineRule="auto"/>
        <w:rPr>
          <w:rFonts w:ascii="Times New Roman" w:hAnsi="Times New Roman"/>
          <w:sz w:val="24"/>
        </w:rPr>
      </w:pPr>
    </w:p>
    <w:p w14:paraId="56365096">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2389E740">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7117902C">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394D0804">
      <w:pPr>
        <w:numPr>
          <w:ilvl w:val="0"/>
          <w:numId w:val="0"/>
        </w:numPr>
        <w:spacing w:line="360" w:lineRule="auto"/>
        <w:jc w:val="left"/>
        <w:rPr>
          <w:rFonts w:hint="eastAsia" w:ascii="Times New Roman" w:hAnsi="Times New Roman"/>
          <w:b/>
          <w:bCs/>
          <w:sz w:val="24"/>
        </w:rPr>
      </w:pPr>
      <w:r>
        <w:rPr>
          <w:rFonts w:hint="eastAsia" w:ascii="Times New Roman" w:hAnsi="Times New Roman"/>
          <w:b/>
          <w:bCs/>
          <w:sz w:val="24"/>
        </w:rPr>
        <w:t>注：报价超过采购限价为无效响应文件。</w:t>
      </w:r>
    </w:p>
    <w:bookmarkEnd w:id="2"/>
    <w:bookmarkEnd w:id="3"/>
    <w:p w14:paraId="02B9448F">
      <w:pPr>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31C067A"/>
    <w:rsid w:val="14C04A92"/>
    <w:rsid w:val="14E84654"/>
    <w:rsid w:val="151614F8"/>
    <w:rsid w:val="15200185"/>
    <w:rsid w:val="15304B56"/>
    <w:rsid w:val="15EA028F"/>
    <w:rsid w:val="15F01D49"/>
    <w:rsid w:val="16CA07EC"/>
    <w:rsid w:val="17122347"/>
    <w:rsid w:val="17261D73"/>
    <w:rsid w:val="17F6222D"/>
    <w:rsid w:val="18461C09"/>
    <w:rsid w:val="1904491B"/>
    <w:rsid w:val="19173A91"/>
    <w:rsid w:val="195C53AC"/>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9D4C08"/>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5FD44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A7D5D"/>
    <w:rsid w:val="42A96C58"/>
    <w:rsid w:val="436B3837"/>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A57D39"/>
    <w:rsid w:val="4EF61477"/>
    <w:rsid w:val="4F2204BE"/>
    <w:rsid w:val="4F4127A9"/>
    <w:rsid w:val="4FAD422B"/>
    <w:rsid w:val="4FC7696F"/>
    <w:rsid w:val="500F02C0"/>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5E25D8"/>
    <w:rsid w:val="5367649F"/>
    <w:rsid w:val="538A508B"/>
    <w:rsid w:val="54030D6E"/>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6C553EB"/>
    <w:rsid w:val="572A6162"/>
    <w:rsid w:val="573963A5"/>
    <w:rsid w:val="575256B8"/>
    <w:rsid w:val="57686C8A"/>
    <w:rsid w:val="578E0FAB"/>
    <w:rsid w:val="57A852D8"/>
    <w:rsid w:val="58337298"/>
    <w:rsid w:val="58360F93"/>
    <w:rsid w:val="58BA1F78"/>
    <w:rsid w:val="58BD65F9"/>
    <w:rsid w:val="58CD3249"/>
    <w:rsid w:val="58D0450B"/>
    <w:rsid w:val="58D47BAB"/>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C78F2"/>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8228B1"/>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E17CDC"/>
    <w:rsid w:val="7BF8252E"/>
    <w:rsid w:val="7C1E59E5"/>
    <w:rsid w:val="7C3F13C0"/>
    <w:rsid w:val="7C754515"/>
    <w:rsid w:val="7CE87DA1"/>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1"/>
    <w:autoRedefine/>
    <w:qFormat/>
    <w:uiPriority w:val="0"/>
    <w:pPr>
      <w:jc w:val="left"/>
    </w:pPr>
    <w:rPr>
      <w:rFonts w:ascii="Times New Roman" w:hAnsi="Times New Roman"/>
    </w:rPr>
  </w:style>
  <w:style w:type="paragraph" w:styleId="7">
    <w:name w:val="Body Text"/>
    <w:basedOn w:val="1"/>
    <w:next w:val="1"/>
    <w:link w:val="54"/>
    <w:autoRedefine/>
    <w:qFormat/>
    <w:uiPriority w:val="0"/>
    <w:pPr>
      <w:spacing w:after="120"/>
    </w:pPr>
    <w:rPr>
      <w:rFonts w:ascii="Times New Roman" w:hAnsi="Times New Roman"/>
    </w:rPr>
  </w:style>
  <w:style w:type="paragraph" w:styleId="8">
    <w:name w:val="Body Text Indent"/>
    <w:basedOn w:val="1"/>
    <w:next w:val="9"/>
    <w:link w:val="55"/>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1"/>
    <w:autoRedefine/>
    <w:qFormat/>
    <w:uiPriority w:val="0"/>
    <w:rPr>
      <w:rFonts w:ascii="宋体" w:hAnsi="Courier New" w:cs="Courier New"/>
      <w:szCs w:val="21"/>
    </w:rPr>
  </w:style>
  <w:style w:type="paragraph" w:styleId="12">
    <w:name w:val="Date"/>
    <w:basedOn w:val="1"/>
    <w:next w:val="1"/>
    <w:link w:val="60"/>
    <w:autoRedefine/>
    <w:qFormat/>
    <w:uiPriority w:val="0"/>
    <w:pPr>
      <w:ind w:left="100" w:leftChars="2500"/>
    </w:pPr>
    <w:rPr>
      <w:rFonts w:ascii="Times New Roman" w:hAnsi="Times New Roman"/>
    </w:rPr>
  </w:style>
  <w:style w:type="paragraph" w:styleId="13">
    <w:name w:val="Body Text Indent 2"/>
    <w:basedOn w:val="1"/>
    <w:next w:val="1"/>
    <w:link w:val="59"/>
    <w:autoRedefine/>
    <w:qFormat/>
    <w:uiPriority w:val="0"/>
    <w:pPr>
      <w:spacing w:after="120" w:line="480" w:lineRule="auto"/>
      <w:ind w:left="420" w:leftChars="200"/>
    </w:pPr>
  </w:style>
  <w:style w:type="paragraph" w:styleId="14">
    <w:name w:val="Balloon Text"/>
    <w:basedOn w:val="1"/>
    <w:link w:val="70"/>
    <w:autoRedefine/>
    <w:qFormat/>
    <w:uiPriority w:val="0"/>
    <w:rPr>
      <w:rFonts w:ascii="Times New Roman" w:hAnsi="Times New Roman"/>
      <w:sz w:val="18"/>
      <w:szCs w:val="18"/>
    </w:rPr>
  </w:style>
  <w:style w:type="paragraph" w:styleId="15">
    <w:name w:val="footer"/>
    <w:basedOn w:val="1"/>
    <w:link w:val="69"/>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unhideWhenUsed/>
    <w:qFormat/>
    <w:uiPriority w:val="99"/>
    <w:pPr>
      <w:spacing w:after="120" w:afterLines="0" w:afterAutospacing="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6"/>
    <w:autoRedefine/>
    <w:qFormat/>
    <w:uiPriority w:val="0"/>
    <w:rPr>
      <w:b/>
      <w:bCs/>
    </w:rPr>
  </w:style>
  <w:style w:type="paragraph" w:styleId="23">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4">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6">
    <w:name w:val="Table Grid"/>
    <w:basedOn w:val="2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themeColor="followedHyperlink"/>
      <w:u w:val="single"/>
      <w14:textFill>
        <w14:solidFill>
          <w14:schemeClr w14:val="folHlink"/>
        </w14:solidFill>
      </w14:textFill>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basedOn w:val="27"/>
    <w:link w:val="2"/>
    <w:autoRedefine/>
    <w:qFormat/>
    <w:uiPriority w:val="0"/>
    <w:rPr>
      <w:rFonts w:ascii="Calibri" w:hAnsi="Calibri"/>
      <w:b/>
      <w:bCs/>
      <w:kern w:val="44"/>
      <w:sz w:val="44"/>
      <w:szCs w:val="44"/>
    </w:rPr>
  </w:style>
  <w:style w:type="character" w:customStyle="1" w:styleId="34">
    <w:name w:val="标题 2 Char"/>
    <w:basedOn w:val="27"/>
    <w:link w:val="3"/>
    <w:autoRedefine/>
    <w:qFormat/>
    <w:uiPriority w:val="0"/>
    <w:rPr>
      <w:rFonts w:ascii="Arial" w:hAnsi="Arial" w:eastAsia="黑体"/>
      <w:b/>
      <w:bCs/>
      <w:sz w:val="32"/>
      <w:szCs w:val="32"/>
    </w:rPr>
  </w:style>
  <w:style w:type="character" w:customStyle="1" w:styleId="35">
    <w:name w:val="标题 3 Char"/>
    <w:basedOn w:val="27"/>
    <w:link w:val="4"/>
    <w:autoRedefine/>
    <w:qFormat/>
    <w:uiPriority w:val="0"/>
    <w:rPr>
      <w:rFonts w:ascii="Calibri" w:hAnsi="Calibri"/>
      <w:b/>
      <w:bCs/>
      <w:kern w:val="2"/>
      <w:sz w:val="32"/>
      <w:szCs w:val="32"/>
    </w:rPr>
  </w:style>
  <w:style w:type="character" w:customStyle="1" w:styleId="36">
    <w:name w:val="批注框文本 Char"/>
    <w:link w:val="14"/>
    <w:autoRedefine/>
    <w:qFormat/>
    <w:uiPriority w:val="0"/>
    <w:rPr>
      <w:kern w:val="2"/>
      <w:sz w:val="18"/>
      <w:szCs w:val="18"/>
    </w:rPr>
  </w:style>
  <w:style w:type="character" w:customStyle="1" w:styleId="37">
    <w:name w:val="纯文本 Char1"/>
    <w:autoRedefine/>
    <w:unhideWhenUsed/>
    <w:qFormat/>
    <w:uiPriority w:val="99"/>
    <w:rPr>
      <w:rFonts w:hint="eastAsia" w:ascii="宋体" w:hAnsi="Tms Rmn" w:eastAsia="宋体"/>
      <w:sz w:val="21"/>
      <w:lang w:val="en-US" w:eastAsia="zh-CN"/>
    </w:rPr>
  </w:style>
  <w:style w:type="character" w:customStyle="1" w:styleId="38">
    <w:name w:val="页眉 Char"/>
    <w:link w:val="16"/>
    <w:autoRedefine/>
    <w:qFormat/>
    <w:uiPriority w:val="0"/>
    <w:rPr>
      <w:kern w:val="2"/>
      <w:sz w:val="18"/>
      <w:szCs w:val="18"/>
    </w:rPr>
  </w:style>
  <w:style w:type="character" w:customStyle="1" w:styleId="39">
    <w:name w:val="正文文本缩进 Char"/>
    <w:link w:val="8"/>
    <w:autoRedefine/>
    <w:qFormat/>
    <w:uiPriority w:val="0"/>
    <w:rPr>
      <w:kern w:val="2"/>
      <w:sz w:val="21"/>
      <w:szCs w:val="24"/>
    </w:rPr>
  </w:style>
  <w:style w:type="character" w:customStyle="1" w:styleId="40">
    <w:name w:val="批注主题 Char"/>
    <w:link w:val="22"/>
    <w:autoRedefine/>
    <w:qFormat/>
    <w:uiPriority w:val="0"/>
    <w:rPr>
      <w:b/>
      <w:bCs/>
      <w:kern w:val="2"/>
      <w:sz w:val="21"/>
      <w:szCs w:val="24"/>
    </w:rPr>
  </w:style>
  <w:style w:type="paragraph" w:customStyle="1" w:styleId="41">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2">
    <w:name w:val="apple-converted-space"/>
    <w:basedOn w:val="27"/>
    <w:autoRedefine/>
    <w:qFormat/>
    <w:uiPriority w:val="0"/>
  </w:style>
  <w:style w:type="character" w:customStyle="1" w:styleId="43">
    <w:name w:val="纯文本 Char"/>
    <w:link w:val="11"/>
    <w:autoRedefine/>
    <w:qFormat/>
    <w:locked/>
    <w:uiPriority w:val="0"/>
    <w:rPr>
      <w:rFonts w:ascii="宋体" w:hAnsi="Courier New" w:cs="Courier New"/>
      <w:kern w:val="2"/>
      <w:sz w:val="21"/>
      <w:szCs w:val="21"/>
    </w:rPr>
  </w:style>
  <w:style w:type="character" w:customStyle="1" w:styleId="44">
    <w:name w:val="日期 Char"/>
    <w:link w:val="12"/>
    <w:autoRedefine/>
    <w:qFormat/>
    <w:uiPriority w:val="0"/>
    <w:rPr>
      <w:kern w:val="2"/>
      <w:sz w:val="21"/>
      <w:szCs w:val="24"/>
    </w:rPr>
  </w:style>
  <w:style w:type="character" w:customStyle="1" w:styleId="45">
    <w:name w:val="正文文本 Char"/>
    <w:link w:val="7"/>
    <w:autoRedefine/>
    <w:qFormat/>
    <w:uiPriority w:val="0"/>
    <w:rPr>
      <w:kern w:val="2"/>
      <w:sz w:val="21"/>
      <w:szCs w:val="24"/>
    </w:rPr>
  </w:style>
  <w:style w:type="character" w:customStyle="1" w:styleId="46">
    <w:name w:val="标题 Char"/>
    <w:link w:val="21"/>
    <w:autoRedefine/>
    <w:qFormat/>
    <w:locked/>
    <w:uiPriority w:val="0"/>
    <w:rPr>
      <w:rFonts w:ascii="Cambria" w:hAnsi="Cambria"/>
      <w:b/>
      <w:bCs/>
      <w:kern w:val="2"/>
      <w:sz w:val="32"/>
      <w:szCs w:val="32"/>
    </w:rPr>
  </w:style>
  <w:style w:type="character" w:customStyle="1" w:styleId="47">
    <w:name w:val="正文首行缩进两字符 Char Char"/>
    <w:link w:val="48"/>
    <w:autoRedefine/>
    <w:qFormat/>
    <w:locked/>
    <w:uiPriority w:val="99"/>
    <w:rPr>
      <w:kern w:val="2"/>
      <w:sz w:val="21"/>
    </w:rPr>
  </w:style>
  <w:style w:type="paragraph" w:customStyle="1" w:styleId="48">
    <w:name w:val="正文首行缩进两字符"/>
    <w:basedOn w:val="1"/>
    <w:link w:val="47"/>
    <w:autoRedefine/>
    <w:qFormat/>
    <w:uiPriority w:val="99"/>
    <w:pPr>
      <w:spacing w:line="360" w:lineRule="auto"/>
      <w:ind w:firstLine="200" w:firstLineChars="200"/>
    </w:pPr>
    <w:rPr>
      <w:rFonts w:ascii="Times New Roman" w:hAnsi="Times New Roman"/>
      <w:szCs w:val="20"/>
    </w:rPr>
  </w:style>
  <w:style w:type="character" w:customStyle="1" w:styleId="49">
    <w:name w:val="批注文字 Char"/>
    <w:link w:val="6"/>
    <w:autoRedefine/>
    <w:qFormat/>
    <w:uiPriority w:val="0"/>
    <w:rPr>
      <w:kern w:val="2"/>
      <w:sz w:val="21"/>
      <w:szCs w:val="24"/>
    </w:rPr>
  </w:style>
  <w:style w:type="character" w:customStyle="1" w:styleId="50">
    <w:name w:val="NormalCharacter"/>
    <w:autoRedefine/>
    <w:qFormat/>
    <w:uiPriority w:val="0"/>
  </w:style>
  <w:style w:type="character" w:customStyle="1" w:styleId="51">
    <w:name w:val="页脚 Char"/>
    <w:link w:val="15"/>
    <w:autoRedefine/>
    <w:qFormat/>
    <w:uiPriority w:val="99"/>
    <w:rPr>
      <w:kern w:val="2"/>
      <w:sz w:val="18"/>
      <w:szCs w:val="18"/>
    </w:rPr>
  </w:style>
  <w:style w:type="paragraph" w:customStyle="1" w:styleId="52">
    <w:name w:val="中等深浅网格 1 - 着色 21"/>
    <w:basedOn w:val="1"/>
    <w:autoRedefine/>
    <w:qFormat/>
    <w:uiPriority w:val="34"/>
    <w:pPr>
      <w:ind w:firstLine="420" w:firstLineChars="200"/>
    </w:pPr>
    <w:rPr>
      <w:sz w:val="20"/>
      <w:szCs w:val="20"/>
    </w:rPr>
  </w:style>
  <w:style w:type="paragraph" w:customStyle="1" w:styleId="53">
    <w:name w:val="图表左对齐"/>
    <w:basedOn w:val="1"/>
    <w:autoRedefine/>
    <w:qFormat/>
    <w:uiPriority w:val="0"/>
    <w:pPr>
      <w:widowControl/>
      <w:spacing w:line="360" w:lineRule="exact"/>
      <w:jc w:val="left"/>
    </w:pPr>
    <w:rPr>
      <w:spacing w:val="-10"/>
      <w:kern w:val="0"/>
      <w:sz w:val="24"/>
      <w:szCs w:val="28"/>
    </w:rPr>
  </w:style>
  <w:style w:type="character" w:customStyle="1" w:styleId="54">
    <w:name w:val="正文文本 Char1"/>
    <w:basedOn w:val="27"/>
    <w:link w:val="7"/>
    <w:autoRedefine/>
    <w:qFormat/>
    <w:uiPriority w:val="0"/>
    <w:rPr>
      <w:rFonts w:ascii="Calibri" w:hAnsi="Calibri"/>
      <w:kern w:val="2"/>
      <w:sz w:val="21"/>
      <w:szCs w:val="24"/>
    </w:rPr>
  </w:style>
  <w:style w:type="character" w:customStyle="1" w:styleId="55">
    <w:name w:val="正文文本缩进 Char1"/>
    <w:basedOn w:val="27"/>
    <w:link w:val="8"/>
    <w:autoRedefine/>
    <w:qFormat/>
    <w:uiPriority w:val="0"/>
    <w:rPr>
      <w:rFonts w:ascii="Calibri" w:hAnsi="Calibri"/>
      <w:kern w:val="2"/>
      <w:sz w:val="21"/>
      <w:szCs w:val="24"/>
    </w:rPr>
  </w:style>
  <w:style w:type="paragraph" w:styleId="56">
    <w:name w:val="List Paragraph"/>
    <w:basedOn w:val="1"/>
    <w:autoRedefine/>
    <w:qFormat/>
    <w:uiPriority w:val="34"/>
    <w:pPr>
      <w:ind w:firstLine="420" w:firstLineChars="200"/>
    </w:p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标题 Char1"/>
    <w:basedOn w:val="27"/>
    <w:link w:val="21"/>
    <w:autoRedefine/>
    <w:qFormat/>
    <w:uiPriority w:val="0"/>
    <w:rPr>
      <w:rFonts w:asciiTheme="majorHAnsi" w:hAnsiTheme="majorHAnsi" w:cstheme="majorBidi"/>
      <w:b/>
      <w:bCs/>
      <w:kern w:val="2"/>
      <w:sz w:val="32"/>
      <w:szCs w:val="32"/>
    </w:rPr>
  </w:style>
  <w:style w:type="character" w:customStyle="1" w:styleId="59">
    <w:name w:val="正文文本缩进 2 Char"/>
    <w:basedOn w:val="27"/>
    <w:link w:val="13"/>
    <w:autoRedefine/>
    <w:qFormat/>
    <w:uiPriority w:val="0"/>
    <w:rPr>
      <w:rFonts w:ascii="Calibri" w:hAnsi="Calibri"/>
      <w:kern w:val="2"/>
      <w:sz w:val="21"/>
      <w:szCs w:val="24"/>
    </w:rPr>
  </w:style>
  <w:style w:type="character" w:customStyle="1" w:styleId="60">
    <w:name w:val="日期 Char1"/>
    <w:basedOn w:val="27"/>
    <w:link w:val="12"/>
    <w:autoRedefine/>
    <w:qFormat/>
    <w:uiPriority w:val="0"/>
    <w:rPr>
      <w:rFonts w:ascii="Calibri" w:hAnsi="Calibri"/>
      <w:kern w:val="2"/>
      <w:sz w:val="21"/>
      <w:szCs w:val="24"/>
    </w:rPr>
  </w:style>
  <w:style w:type="character" w:customStyle="1" w:styleId="61">
    <w:name w:val="批注文字 Char1"/>
    <w:basedOn w:val="27"/>
    <w:link w:val="6"/>
    <w:autoRedefine/>
    <w:qFormat/>
    <w:uiPriority w:val="0"/>
    <w:rPr>
      <w:rFonts w:ascii="Calibri" w:hAnsi="Calibri"/>
      <w:kern w:val="2"/>
      <w:sz w:val="21"/>
      <w:szCs w:val="24"/>
    </w:rPr>
  </w:style>
  <w:style w:type="paragraph" w:customStyle="1" w:styleId="62">
    <w:name w:val="样式 首行缩进:  2 字符"/>
    <w:basedOn w:val="1"/>
    <w:autoRedefine/>
    <w:qFormat/>
    <w:uiPriority w:val="0"/>
    <w:pPr>
      <w:spacing w:line="400" w:lineRule="exact"/>
      <w:ind w:firstLine="200" w:firstLineChars="200"/>
    </w:pPr>
    <w:rPr>
      <w:rFonts w:cs="宋体"/>
      <w:sz w:val="24"/>
    </w:rPr>
  </w:style>
  <w:style w:type="paragraph" w:styleId="6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Char Char Char Char Char Char"/>
    <w:basedOn w:val="1"/>
    <w:autoRedefine/>
    <w:qFormat/>
    <w:uiPriority w:val="0"/>
    <w:rPr>
      <w:rFonts w:ascii="Tahoma" w:hAnsi="Tahoma"/>
      <w:sz w:val="24"/>
      <w:szCs w:val="20"/>
    </w:rPr>
  </w:style>
  <w:style w:type="paragraph" w:customStyle="1" w:styleId="65">
    <w:name w:val="p0"/>
    <w:basedOn w:val="1"/>
    <w:autoRedefine/>
    <w:qFormat/>
    <w:uiPriority w:val="99"/>
    <w:pPr>
      <w:widowControl/>
    </w:pPr>
    <w:rPr>
      <w:kern w:val="0"/>
      <w:szCs w:val="20"/>
    </w:rPr>
  </w:style>
  <w:style w:type="character" w:customStyle="1" w:styleId="66">
    <w:name w:val="批注主题 Char1"/>
    <w:basedOn w:val="61"/>
    <w:link w:val="22"/>
    <w:autoRedefine/>
    <w:qFormat/>
    <w:uiPriority w:val="0"/>
    <w:rPr>
      <w:b/>
      <w:bCs/>
    </w:rPr>
  </w:style>
  <w:style w:type="paragraph" w:customStyle="1" w:styleId="6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9">
    <w:name w:val="页脚 Char1"/>
    <w:basedOn w:val="27"/>
    <w:link w:val="15"/>
    <w:autoRedefine/>
    <w:qFormat/>
    <w:uiPriority w:val="0"/>
    <w:rPr>
      <w:rFonts w:ascii="Calibri" w:hAnsi="Calibri"/>
      <w:kern w:val="2"/>
      <w:sz w:val="18"/>
      <w:szCs w:val="18"/>
    </w:rPr>
  </w:style>
  <w:style w:type="character" w:customStyle="1" w:styleId="70">
    <w:name w:val="批注框文本 Char1"/>
    <w:basedOn w:val="27"/>
    <w:link w:val="14"/>
    <w:autoRedefine/>
    <w:qFormat/>
    <w:uiPriority w:val="0"/>
    <w:rPr>
      <w:rFonts w:ascii="Calibri" w:hAnsi="Calibri"/>
      <w:kern w:val="2"/>
      <w:sz w:val="18"/>
      <w:szCs w:val="18"/>
    </w:rPr>
  </w:style>
  <w:style w:type="character" w:customStyle="1" w:styleId="71">
    <w:name w:val="纯文本 Char2"/>
    <w:basedOn w:val="27"/>
    <w:link w:val="11"/>
    <w:autoRedefine/>
    <w:qFormat/>
    <w:uiPriority w:val="0"/>
    <w:rPr>
      <w:rFonts w:ascii="宋体" w:hAnsi="Courier New" w:cs="Courier New"/>
      <w:kern w:val="2"/>
      <w:sz w:val="21"/>
      <w:szCs w:val="21"/>
    </w:rPr>
  </w:style>
  <w:style w:type="paragraph" w:customStyle="1" w:styleId="72">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3">
    <w:name w:val="页眉 Char1"/>
    <w:basedOn w:val="27"/>
    <w:link w:val="16"/>
    <w:autoRedefine/>
    <w:qFormat/>
    <w:uiPriority w:val="0"/>
    <w:rPr>
      <w:rFonts w:ascii="Calibri" w:hAnsi="Calibri"/>
      <w:kern w:val="2"/>
      <w:sz w:val="18"/>
      <w:szCs w:val="18"/>
    </w:rPr>
  </w:style>
  <w:style w:type="paragraph" w:customStyle="1" w:styleId="74">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5">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6">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9">
    <w:name w:val="表格"/>
    <w:basedOn w:val="1"/>
    <w:autoRedefine/>
    <w:qFormat/>
    <w:uiPriority w:val="0"/>
    <w:pPr>
      <w:spacing w:line="400" w:lineRule="exact"/>
    </w:pPr>
    <w:rPr>
      <w:sz w:val="24"/>
    </w:rPr>
  </w:style>
  <w:style w:type="paragraph" w:styleId="80">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1">
    <w:name w:val="font11"/>
    <w:basedOn w:val="27"/>
    <w:qFormat/>
    <w:uiPriority w:val="0"/>
    <w:rPr>
      <w:rFonts w:hint="eastAsia" w:ascii="宋体" w:hAnsi="宋体" w:eastAsia="宋体" w:cs="宋体"/>
      <w:b/>
      <w:bCs/>
      <w:color w:val="000000"/>
      <w:sz w:val="24"/>
      <w:szCs w:val="24"/>
      <w:u w:val="none"/>
    </w:rPr>
  </w:style>
  <w:style w:type="character" w:customStyle="1" w:styleId="82">
    <w:name w:val="font01"/>
    <w:basedOn w:val="27"/>
    <w:qFormat/>
    <w:uiPriority w:val="0"/>
    <w:rPr>
      <w:rFonts w:hint="eastAsia" w:ascii="宋体" w:hAnsi="宋体" w:eastAsia="宋体" w:cs="宋体"/>
      <w:color w:val="000000"/>
      <w:sz w:val="24"/>
      <w:szCs w:val="24"/>
      <w:u w:val="none"/>
    </w:rPr>
  </w:style>
  <w:style w:type="paragraph" w:customStyle="1" w:styleId="83">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6268</Words>
  <Characters>6593</Characters>
  <Lines>102</Lines>
  <Paragraphs>28</Paragraphs>
  <TotalTime>11</TotalTime>
  <ScaleCrop>false</ScaleCrop>
  <LinksUpToDate>false</LinksUpToDate>
  <CharactersWithSpaces>7919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2024-11-22T08:54:00Z</cp:lastPrinted>
  <dcterms:modified xsi:type="dcterms:W3CDTF">2024-12-25T08:32:44Z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62E9E02FADE8464CAA1554F23B3AFA51_13</vt:lpwstr>
  </property>
</Properties>
</file>